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3CF6" w14:textId="77777777" w:rsidR="00575041" w:rsidRPr="006F0F20" w:rsidRDefault="00575041" w:rsidP="00575041">
      <w:pPr>
        <w:shd w:val="clear" w:color="auto" w:fill="FFFFFF"/>
        <w:spacing w:after="0" w:line="240" w:lineRule="auto"/>
        <w:jc w:val="center"/>
        <w:textAlignment w:val="baseline"/>
        <w:rPr>
          <w:rFonts w:ascii="Times New Roman" w:eastAsia="Times New Roman" w:hAnsi="Times New Roman" w:cs="Times New Roman"/>
          <w:b/>
          <w:bCs/>
          <w:bdr w:val="none" w:sz="0" w:space="0" w:color="auto" w:frame="1"/>
        </w:rPr>
      </w:pPr>
      <w:bookmarkStart w:id="0" w:name="_GoBack"/>
      <w:bookmarkEnd w:id="0"/>
      <w:r w:rsidRPr="006F0F20">
        <w:rPr>
          <w:rFonts w:ascii="Times New Roman" w:eastAsia="Times New Roman" w:hAnsi="Times New Roman" w:cs="Times New Roman"/>
          <w:b/>
          <w:bCs/>
          <w:bdr w:val="none" w:sz="0" w:space="0" w:color="auto" w:frame="1"/>
        </w:rPr>
        <w:t>U.S. DEPARTMENT OF STATE</w:t>
      </w:r>
      <w:r w:rsidRPr="006F0F20">
        <w:rPr>
          <w:rFonts w:ascii="Times New Roman" w:eastAsia="Times New Roman" w:hAnsi="Times New Roman" w:cs="Times New Roman"/>
          <w:b/>
          <w:bCs/>
          <w:bdr w:val="none" w:sz="0" w:space="0" w:color="auto" w:frame="1"/>
        </w:rPr>
        <w:br/>
        <w:t>U.S. EMBASSY DILI</w:t>
      </w:r>
    </w:p>
    <w:p w14:paraId="103DB63C" w14:textId="77777777" w:rsidR="00575041" w:rsidRPr="006F0F20" w:rsidRDefault="00575041" w:rsidP="00575041">
      <w:pPr>
        <w:shd w:val="clear" w:color="auto" w:fill="FFFFFF"/>
        <w:spacing w:after="0" w:line="240" w:lineRule="auto"/>
        <w:jc w:val="center"/>
        <w:textAlignment w:val="baseline"/>
        <w:rPr>
          <w:rFonts w:ascii="Times New Roman" w:eastAsia="Times New Roman" w:hAnsi="Times New Roman" w:cs="Times New Roman"/>
        </w:rPr>
      </w:pPr>
      <w:r w:rsidRPr="006F0F20">
        <w:rPr>
          <w:rFonts w:ascii="Times New Roman" w:eastAsia="Times New Roman" w:hAnsi="Times New Roman" w:cs="Times New Roman"/>
          <w:b/>
          <w:bCs/>
          <w:bdr w:val="none" w:sz="0" w:space="0" w:color="auto" w:frame="1"/>
        </w:rPr>
        <w:t>Notice of Funding Opportunity (NOFO)</w:t>
      </w:r>
    </w:p>
    <w:p w14:paraId="2A84E1DB" w14:textId="77777777" w:rsidR="00575041" w:rsidRPr="006F0F20" w:rsidRDefault="00575041" w:rsidP="00575041">
      <w:pPr>
        <w:shd w:val="clear" w:color="auto" w:fill="FFFFFF"/>
        <w:spacing w:after="0" w:line="240" w:lineRule="auto"/>
        <w:jc w:val="center"/>
        <w:textAlignment w:val="baseline"/>
        <w:rPr>
          <w:rFonts w:ascii="Times New Roman" w:eastAsia="Times New Roman" w:hAnsi="Times New Roman" w:cs="Times New Roman"/>
        </w:rPr>
      </w:pPr>
    </w:p>
    <w:p w14:paraId="46D96207" w14:textId="77777777" w:rsidR="00575041" w:rsidRPr="006F0F20" w:rsidRDefault="00575041" w:rsidP="00575041">
      <w:pPr>
        <w:shd w:val="clear" w:color="auto" w:fill="FFFFFF"/>
        <w:spacing w:after="390" w:line="240" w:lineRule="auto"/>
        <w:jc w:val="both"/>
        <w:textAlignment w:val="baseline"/>
        <w:rPr>
          <w:rFonts w:ascii="Times New Roman" w:eastAsia="Times New Roman" w:hAnsi="Times New Roman" w:cs="Times New Roman"/>
          <w:b/>
          <w:bCs/>
          <w:color w:val="333333"/>
        </w:rPr>
      </w:pPr>
      <w:r w:rsidRPr="006F0F20">
        <w:rPr>
          <w:rFonts w:ascii="Times New Roman" w:eastAsia="Times New Roman" w:hAnsi="Times New Roman" w:cs="Times New Roman"/>
          <w:b/>
          <w:bCs/>
          <w:color w:val="333333"/>
        </w:rPr>
        <w:t>A. PROGRAM DESCRIPTION</w:t>
      </w:r>
    </w:p>
    <w:p w14:paraId="1C928DB9" w14:textId="15FB9EFE" w:rsidR="00575041" w:rsidRPr="006F0F20" w:rsidRDefault="00575041" w:rsidP="00575041">
      <w:pPr>
        <w:shd w:val="clear" w:color="auto" w:fill="FFFFFF"/>
        <w:spacing w:after="39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 xml:space="preserve">The Embassy of the United States of America in Timor-Leste seeks to fund proposals that will aid in </w:t>
      </w:r>
      <w:r w:rsidR="004F0A33">
        <w:rPr>
          <w:rFonts w:ascii="Times New Roman" w:eastAsia="Times New Roman" w:hAnsi="Times New Roman" w:cs="Times New Roman"/>
          <w:color w:val="333333"/>
        </w:rPr>
        <w:t xml:space="preserve">good governance efforts in support of </w:t>
      </w:r>
      <w:r w:rsidRPr="006F0F20">
        <w:rPr>
          <w:rFonts w:ascii="Times New Roman" w:eastAsia="Times New Roman" w:hAnsi="Times New Roman" w:cs="Times New Roman"/>
          <w:color w:val="333333"/>
        </w:rPr>
        <w:t>societal and institutional growth in Timor-Leste</w:t>
      </w:r>
      <w:r w:rsidR="00E24F62">
        <w:rPr>
          <w:rFonts w:ascii="Times New Roman" w:eastAsia="Times New Roman" w:hAnsi="Times New Roman" w:cs="Times New Roman"/>
          <w:color w:val="333333"/>
        </w:rPr>
        <w:t xml:space="preserve">. </w:t>
      </w:r>
      <w:r w:rsidR="004F0A33">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The Embassy invites organizations meeting the outlined eligibility criteria </w:t>
      </w:r>
      <w:r w:rsidR="004F0A33">
        <w:rPr>
          <w:rFonts w:ascii="Times New Roman" w:eastAsia="Times New Roman" w:hAnsi="Times New Roman" w:cs="Times New Roman"/>
          <w:color w:val="333333"/>
        </w:rPr>
        <w:t xml:space="preserve">below </w:t>
      </w:r>
      <w:r w:rsidRPr="006F0F20">
        <w:rPr>
          <w:rFonts w:ascii="Times New Roman" w:eastAsia="Times New Roman" w:hAnsi="Times New Roman" w:cs="Times New Roman"/>
          <w:color w:val="333333"/>
        </w:rPr>
        <w:t>to submit grant proposals to the Ambassador’s Small Grant Fund.  This is an open competition for foreign (non-U.S.) not-for-profit organizations with offices headquartered in Timor-Leste.  Direct funding for U.S. entities is not available under this announcement.</w:t>
      </w:r>
    </w:p>
    <w:p w14:paraId="3D53AA41" w14:textId="483A1C88" w:rsidR="00575041"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bdr w:val="none" w:sz="0" w:space="0" w:color="auto" w:frame="1"/>
        </w:rPr>
      </w:pPr>
      <w:r w:rsidRPr="006F0F20">
        <w:rPr>
          <w:rFonts w:ascii="Times New Roman" w:eastAsia="Times New Roman" w:hAnsi="Times New Roman" w:cs="Times New Roman"/>
          <w:b/>
          <w:bCs/>
          <w:color w:val="333333"/>
          <w:bdr w:val="none" w:sz="0" w:space="0" w:color="auto" w:frame="1"/>
        </w:rPr>
        <w:t>Proposals</w:t>
      </w:r>
    </w:p>
    <w:p w14:paraId="7865793A" w14:textId="77777777" w:rsidR="005E1EA1" w:rsidRPr="006F0F20" w:rsidRDefault="005E1EA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029840B7" w14:textId="476216E5" w:rsidR="005E1EA1" w:rsidRDefault="005E1EA1" w:rsidP="008169DD">
      <w:pPr>
        <w:shd w:val="clear" w:color="auto" w:fill="FFFFFF"/>
        <w:spacing w:after="0" w:line="240" w:lineRule="auto"/>
        <w:jc w:val="both"/>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U.S. Embassy </w:t>
      </w:r>
      <w:r w:rsidR="004F0A33">
        <w:rPr>
          <w:rFonts w:ascii="Times New Roman" w:eastAsia="Times New Roman" w:hAnsi="Times New Roman" w:cs="Times New Roman"/>
          <w:color w:val="333333"/>
        </w:rPr>
        <w:t xml:space="preserve">is </w:t>
      </w:r>
      <w:r>
        <w:rPr>
          <w:rFonts w:ascii="Times New Roman" w:eastAsia="Times New Roman" w:hAnsi="Times New Roman" w:cs="Times New Roman"/>
          <w:color w:val="333333"/>
        </w:rPr>
        <w:t>solicit</w:t>
      </w:r>
      <w:r w:rsidR="004F0A33">
        <w:rPr>
          <w:rFonts w:ascii="Times New Roman" w:eastAsia="Times New Roman" w:hAnsi="Times New Roman" w:cs="Times New Roman"/>
          <w:color w:val="333333"/>
        </w:rPr>
        <w:t>ing</w:t>
      </w:r>
      <w:r>
        <w:rPr>
          <w:rFonts w:ascii="Times New Roman" w:eastAsia="Times New Roman" w:hAnsi="Times New Roman" w:cs="Times New Roman"/>
          <w:color w:val="333333"/>
        </w:rPr>
        <w:t xml:space="preserve"> proposal</w:t>
      </w:r>
      <w:r w:rsidR="004F0A33">
        <w:rPr>
          <w:rFonts w:ascii="Times New Roman" w:eastAsia="Times New Roman" w:hAnsi="Times New Roman" w:cs="Times New Roman"/>
          <w:color w:val="333333"/>
        </w:rPr>
        <w:t>s</w:t>
      </w:r>
      <w:r>
        <w:rPr>
          <w:rFonts w:ascii="Times New Roman" w:eastAsia="Times New Roman" w:hAnsi="Times New Roman" w:cs="Times New Roman"/>
          <w:color w:val="333333"/>
        </w:rPr>
        <w:t xml:space="preserve"> from </w:t>
      </w:r>
      <w:r w:rsidR="000A639C">
        <w:rPr>
          <w:rFonts w:ascii="Times New Roman" w:eastAsia="Times New Roman" w:hAnsi="Times New Roman" w:cs="Times New Roman"/>
          <w:color w:val="333333"/>
        </w:rPr>
        <w:t>NGO</w:t>
      </w:r>
      <w:r>
        <w:rPr>
          <w:rFonts w:ascii="Times New Roman" w:eastAsia="Times New Roman" w:hAnsi="Times New Roman" w:cs="Times New Roman"/>
          <w:color w:val="333333"/>
        </w:rPr>
        <w:t xml:space="preserve">s who, in coordination with executive institutions at the national or local level, are working to promote improved delivery of public services and/or dissemination of information regarding laws, regulations, and policies in the areas of good governance, promotion of </w:t>
      </w:r>
      <w:r w:rsidR="002B772B">
        <w:rPr>
          <w:rFonts w:ascii="Times New Roman" w:eastAsia="Times New Roman" w:hAnsi="Times New Roman" w:cs="Times New Roman"/>
          <w:color w:val="333333"/>
        </w:rPr>
        <w:t>gender equality; strengthening women’s leadership and access to political, economic</w:t>
      </w:r>
      <w:r w:rsidR="00110D50">
        <w:rPr>
          <w:rFonts w:ascii="Times New Roman" w:eastAsia="Times New Roman" w:hAnsi="Times New Roman" w:cs="Times New Roman"/>
          <w:color w:val="333333"/>
        </w:rPr>
        <w:t>, and social services; efforts to combat human</w:t>
      </w:r>
      <w:r w:rsidR="0048198A">
        <w:rPr>
          <w:rFonts w:ascii="Times New Roman" w:eastAsia="Times New Roman" w:hAnsi="Times New Roman" w:cs="Times New Roman"/>
          <w:color w:val="333333"/>
        </w:rPr>
        <w:t xml:space="preserve"> </w:t>
      </w:r>
      <w:r w:rsidR="00110D50">
        <w:rPr>
          <w:rFonts w:ascii="Times New Roman" w:eastAsia="Times New Roman" w:hAnsi="Times New Roman" w:cs="Times New Roman"/>
          <w:color w:val="333333"/>
        </w:rPr>
        <w:t>trafficking</w:t>
      </w:r>
      <w:r w:rsidR="00F221A0">
        <w:rPr>
          <w:rFonts w:ascii="Times New Roman" w:eastAsia="Times New Roman" w:hAnsi="Times New Roman" w:cs="Times New Roman"/>
          <w:color w:val="333333"/>
        </w:rPr>
        <w:t xml:space="preserve">; </w:t>
      </w:r>
      <w:r w:rsidR="004F0A33">
        <w:rPr>
          <w:rFonts w:ascii="Times New Roman" w:eastAsia="Times New Roman" w:hAnsi="Times New Roman" w:cs="Times New Roman"/>
          <w:color w:val="333333"/>
        </w:rPr>
        <w:t xml:space="preserve">and </w:t>
      </w:r>
      <w:r w:rsidR="00F221A0">
        <w:rPr>
          <w:rFonts w:ascii="Times New Roman" w:eastAsia="Times New Roman" w:hAnsi="Times New Roman" w:cs="Times New Roman"/>
          <w:color w:val="333333"/>
        </w:rPr>
        <w:t>efforts to combat gender-based violence</w:t>
      </w:r>
      <w:r w:rsidR="004F0A33">
        <w:rPr>
          <w:rFonts w:ascii="Times New Roman" w:eastAsia="Times New Roman" w:hAnsi="Times New Roman" w:cs="Times New Roman"/>
          <w:color w:val="333333"/>
        </w:rPr>
        <w:t xml:space="preserve">.  </w:t>
      </w:r>
      <w:r w:rsidR="0048198A">
        <w:rPr>
          <w:rFonts w:ascii="Times New Roman" w:eastAsia="Times New Roman" w:hAnsi="Times New Roman" w:cs="Times New Roman"/>
          <w:color w:val="333333"/>
        </w:rPr>
        <w:t xml:space="preserve">Proposals may include activities that:  </w:t>
      </w:r>
      <w:r w:rsidR="004F0A33">
        <w:rPr>
          <w:rFonts w:ascii="Times New Roman" w:eastAsia="Times New Roman" w:hAnsi="Times New Roman" w:cs="Times New Roman"/>
          <w:color w:val="333333"/>
        </w:rPr>
        <w:t xml:space="preserve">advocate and promote the rights of </w:t>
      </w:r>
      <w:r w:rsidR="0048198A">
        <w:rPr>
          <w:rFonts w:ascii="Times New Roman" w:eastAsia="Times New Roman" w:hAnsi="Times New Roman" w:cs="Times New Roman"/>
          <w:color w:val="333333"/>
        </w:rPr>
        <w:t>children, including by reducing child labor;</w:t>
      </w:r>
      <w:r w:rsidR="00B15C2A">
        <w:rPr>
          <w:rFonts w:ascii="Times New Roman" w:eastAsia="Times New Roman" w:hAnsi="Times New Roman" w:cs="Times New Roman"/>
          <w:color w:val="333333"/>
        </w:rPr>
        <w:t xml:space="preserve"> </w:t>
      </w:r>
      <w:r w:rsidR="00223C59">
        <w:rPr>
          <w:rFonts w:ascii="Times New Roman" w:eastAsia="Times New Roman" w:hAnsi="Times New Roman" w:cs="Times New Roman"/>
          <w:color w:val="333333"/>
        </w:rPr>
        <w:t>advoca</w:t>
      </w:r>
      <w:r w:rsidR="008F6272">
        <w:rPr>
          <w:rFonts w:ascii="Times New Roman" w:eastAsia="Times New Roman" w:hAnsi="Times New Roman" w:cs="Times New Roman"/>
          <w:color w:val="333333"/>
        </w:rPr>
        <w:t>te</w:t>
      </w:r>
      <w:r w:rsidR="00223C59">
        <w:rPr>
          <w:rFonts w:ascii="Times New Roman" w:eastAsia="Times New Roman" w:hAnsi="Times New Roman" w:cs="Times New Roman"/>
          <w:color w:val="333333"/>
        </w:rPr>
        <w:t xml:space="preserve"> for the right</w:t>
      </w:r>
      <w:r w:rsidR="004F0A33">
        <w:rPr>
          <w:rFonts w:ascii="Times New Roman" w:eastAsia="Times New Roman" w:hAnsi="Times New Roman" w:cs="Times New Roman"/>
          <w:color w:val="333333"/>
        </w:rPr>
        <w:t>s</w:t>
      </w:r>
      <w:r w:rsidR="00223C59">
        <w:rPr>
          <w:rFonts w:ascii="Times New Roman" w:eastAsia="Times New Roman" w:hAnsi="Times New Roman" w:cs="Times New Roman"/>
          <w:color w:val="333333"/>
        </w:rPr>
        <w:t xml:space="preserve"> </w:t>
      </w:r>
      <w:r w:rsidR="0048198A">
        <w:rPr>
          <w:rFonts w:ascii="Times New Roman" w:eastAsia="Times New Roman" w:hAnsi="Times New Roman" w:cs="Times New Roman"/>
          <w:color w:val="333333"/>
        </w:rPr>
        <w:t xml:space="preserve">and further inclusion efforts </w:t>
      </w:r>
      <w:r w:rsidR="00223C59">
        <w:rPr>
          <w:rFonts w:ascii="Times New Roman" w:eastAsia="Times New Roman" w:hAnsi="Times New Roman" w:cs="Times New Roman"/>
          <w:color w:val="333333"/>
        </w:rPr>
        <w:t>of LGBT</w:t>
      </w:r>
      <w:r w:rsidR="00867261">
        <w:rPr>
          <w:rFonts w:ascii="Times New Roman" w:eastAsia="Times New Roman" w:hAnsi="Times New Roman" w:cs="Times New Roman"/>
          <w:color w:val="333333"/>
        </w:rPr>
        <w:t>QI+</w:t>
      </w:r>
      <w:r w:rsidR="0048198A">
        <w:rPr>
          <w:rFonts w:ascii="Times New Roman" w:eastAsia="Times New Roman" w:hAnsi="Times New Roman" w:cs="Times New Roman"/>
          <w:color w:val="333333"/>
        </w:rPr>
        <w:t xml:space="preserve"> individuals;</w:t>
      </w:r>
      <w:r w:rsidR="00C74D78">
        <w:rPr>
          <w:rFonts w:ascii="Times New Roman" w:eastAsia="Times New Roman" w:hAnsi="Times New Roman" w:cs="Times New Roman"/>
          <w:color w:val="333333"/>
        </w:rPr>
        <w:t xml:space="preserve"> </w:t>
      </w:r>
      <w:r w:rsidR="0048198A">
        <w:rPr>
          <w:rFonts w:ascii="Times New Roman" w:eastAsia="Times New Roman" w:hAnsi="Times New Roman" w:cs="Times New Roman"/>
          <w:color w:val="333333"/>
        </w:rPr>
        <w:t xml:space="preserve">advocate and </w:t>
      </w:r>
      <w:r w:rsidR="00C74D78">
        <w:rPr>
          <w:rFonts w:ascii="Times New Roman" w:eastAsia="Times New Roman" w:hAnsi="Times New Roman" w:cs="Times New Roman"/>
          <w:color w:val="333333"/>
        </w:rPr>
        <w:t>promot</w:t>
      </w:r>
      <w:r w:rsidR="0048198A">
        <w:rPr>
          <w:rFonts w:ascii="Times New Roman" w:eastAsia="Times New Roman" w:hAnsi="Times New Roman" w:cs="Times New Roman"/>
          <w:color w:val="333333"/>
        </w:rPr>
        <w:t>e</w:t>
      </w:r>
      <w:r w:rsidR="00C74D78">
        <w:rPr>
          <w:rFonts w:ascii="Times New Roman" w:eastAsia="Times New Roman" w:hAnsi="Times New Roman" w:cs="Times New Roman"/>
          <w:color w:val="333333"/>
        </w:rPr>
        <w:t xml:space="preserve"> </w:t>
      </w:r>
      <w:r w:rsidR="0048198A">
        <w:rPr>
          <w:rFonts w:ascii="Times New Roman" w:eastAsia="Times New Roman" w:hAnsi="Times New Roman" w:cs="Times New Roman"/>
          <w:color w:val="333333"/>
        </w:rPr>
        <w:t xml:space="preserve">the economic empowerment and skills development of </w:t>
      </w:r>
      <w:r w:rsidR="00C74D78">
        <w:rPr>
          <w:rFonts w:ascii="Times New Roman" w:eastAsia="Times New Roman" w:hAnsi="Times New Roman" w:cs="Times New Roman"/>
          <w:color w:val="333333"/>
        </w:rPr>
        <w:t>youths</w:t>
      </w:r>
      <w:r w:rsidR="002E0D58">
        <w:rPr>
          <w:rFonts w:ascii="Times New Roman" w:eastAsia="Times New Roman" w:hAnsi="Times New Roman" w:cs="Times New Roman"/>
          <w:color w:val="333333"/>
        </w:rPr>
        <w:t>;</w:t>
      </w:r>
      <w:r w:rsidR="00C74D78">
        <w:rPr>
          <w:rFonts w:ascii="Times New Roman" w:eastAsia="Times New Roman" w:hAnsi="Times New Roman" w:cs="Times New Roman"/>
          <w:color w:val="333333"/>
        </w:rPr>
        <w:t xml:space="preserve"> and </w:t>
      </w:r>
      <w:r w:rsidR="0048198A">
        <w:rPr>
          <w:rFonts w:ascii="Times New Roman" w:eastAsia="Times New Roman" w:hAnsi="Times New Roman" w:cs="Times New Roman"/>
          <w:color w:val="333333"/>
        </w:rPr>
        <w:t xml:space="preserve">advocate and promote identification </w:t>
      </w:r>
      <w:r w:rsidR="002E0D58">
        <w:rPr>
          <w:rFonts w:ascii="Times New Roman" w:eastAsia="Times New Roman" w:hAnsi="Times New Roman" w:cs="Times New Roman"/>
          <w:color w:val="333333"/>
        </w:rPr>
        <w:t xml:space="preserve">and assistance </w:t>
      </w:r>
      <w:r w:rsidR="0048198A">
        <w:rPr>
          <w:rFonts w:ascii="Times New Roman" w:eastAsia="Times New Roman" w:hAnsi="Times New Roman" w:cs="Times New Roman"/>
          <w:color w:val="333333"/>
        </w:rPr>
        <w:t>of human trafficking victims</w:t>
      </w:r>
      <w:r w:rsidR="002E0D58">
        <w:rPr>
          <w:rFonts w:ascii="Times New Roman" w:eastAsia="Times New Roman" w:hAnsi="Times New Roman" w:cs="Times New Roman"/>
          <w:color w:val="333333"/>
        </w:rPr>
        <w:t xml:space="preserve"> among others</w:t>
      </w:r>
      <w:r w:rsidR="00C74D78">
        <w:rPr>
          <w:rFonts w:ascii="Times New Roman" w:eastAsia="Times New Roman" w:hAnsi="Times New Roman" w:cs="Times New Roman"/>
          <w:color w:val="333333"/>
        </w:rPr>
        <w:t>.</w:t>
      </w:r>
    </w:p>
    <w:p w14:paraId="4876576D" w14:textId="77777777" w:rsidR="005E1EA1" w:rsidRPr="006F0F20" w:rsidRDefault="005E1EA1" w:rsidP="008169DD">
      <w:pPr>
        <w:shd w:val="clear" w:color="auto" w:fill="FFFFFF"/>
        <w:spacing w:after="0" w:line="240" w:lineRule="auto"/>
        <w:jc w:val="both"/>
        <w:textAlignment w:val="baseline"/>
        <w:rPr>
          <w:rFonts w:ascii="Times New Roman" w:eastAsia="Times New Roman" w:hAnsi="Times New Roman" w:cs="Times New Roman"/>
          <w:color w:val="333333"/>
        </w:rPr>
      </w:pPr>
    </w:p>
    <w:p w14:paraId="578F2D17"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rPr>
      </w:pPr>
      <w:r w:rsidRPr="006F0F20">
        <w:rPr>
          <w:rFonts w:ascii="Times New Roman" w:eastAsia="Times New Roman" w:hAnsi="Times New Roman" w:cs="Times New Roman"/>
          <w:b/>
          <w:bCs/>
          <w:color w:val="333333"/>
        </w:rPr>
        <w:t>Participants and Audiences</w:t>
      </w:r>
    </w:p>
    <w:p w14:paraId="2AC1AB1E"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62CE569E" w14:textId="4EEE0048"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The projects under this grant aim to target communities in Timor-Leste, vulnerable groups, women and children, youths</w:t>
      </w:r>
      <w:r w:rsidR="0048198A">
        <w:rPr>
          <w:rFonts w:ascii="Times New Roman" w:eastAsia="Times New Roman" w:hAnsi="Times New Roman" w:cs="Times New Roman"/>
          <w:color w:val="333333"/>
        </w:rPr>
        <w:t>,</w:t>
      </w:r>
      <w:r w:rsidRPr="006F0F20">
        <w:rPr>
          <w:rFonts w:ascii="Times New Roman" w:eastAsia="Times New Roman" w:hAnsi="Times New Roman" w:cs="Times New Roman"/>
          <w:color w:val="333333"/>
        </w:rPr>
        <w:t xml:space="preserve"> and communities living in remote areas who lack access to the related thematic areas </w:t>
      </w:r>
      <w:r w:rsidR="0048198A">
        <w:rPr>
          <w:rFonts w:ascii="Times New Roman" w:eastAsia="Times New Roman" w:hAnsi="Times New Roman" w:cs="Times New Roman"/>
          <w:color w:val="333333"/>
        </w:rPr>
        <w:t xml:space="preserve">and activities </w:t>
      </w:r>
      <w:r w:rsidRPr="006F0F20">
        <w:rPr>
          <w:rFonts w:ascii="Times New Roman" w:eastAsia="Times New Roman" w:hAnsi="Times New Roman" w:cs="Times New Roman"/>
          <w:color w:val="333333"/>
        </w:rPr>
        <w:t>above.</w:t>
      </w:r>
    </w:p>
    <w:p w14:paraId="20DDD87F"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79C74598"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rPr>
      </w:pPr>
      <w:r w:rsidRPr="006F0F20">
        <w:rPr>
          <w:rFonts w:ascii="Times New Roman" w:eastAsia="Times New Roman" w:hAnsi="Times New Roman" w:cs="Times New Roman"/>
          <w:color w:val="333333"/>
        </w:rPr>
        <w:t xml:space="preserve">B. </w:t>
      </w:r>
      <w:r w:rsidRPr="006F0F20">
        <w:rPr>
          <w:rFonts w:ascii="Times New Roman" w:eastAsia="Times New Roman" w:hAnsi="Times New Roman" w:cs="Times New Roman"/>
          <w:b/>
          <w:bCs/>
          <w:color w:val="333333"/>
        </w:rPr>
        <w:t>FEDERAL AWARD INFORMATION</w:t>
      </w:r>
    </w:p>
    <w:p w14:paraId="6CC5C0AB"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rPr>
      </w:pPr>
    </w:p>
    <w:p w14:paraId="797D420D"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Length of performance period</w:t>
      </w:r>
      <w:r w:rsidRPr="006F0F20">
        <w:rPr>
          <w:rFonts w:ascii="Times New Roman" w:eastAsia="Times New Roman" w:hAnsi="Times New Roman" w:cs="Times New Roman"/>
          <w:color w:val="333333"/>
        </w:rPr>
        <w:tab/>
        <w:t>: Grant period may not exceed 365 days</w:t>
      </w:r>
    </w:p>
    <w:p w14:paraId="555BD625"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Anticipated award amount</w:t>
      </w:r>
      <w:r>
        <w:rPr>
          <w:rFonts w:ascii="Times New Roman" w:eastAsia="Times New Roman" w:hAnsi="Times New Roman" w:cs="Times New Roman"/>
          <w:color w:val="333333"/>
        </w:rPr>
        <w:tab/>
      </w:r>
      <w:r w:rsidRPr="006F0F20">
        <w:rPr>
          <w:rFonts w:ascii="Times New Roman" w:eastAsia="Times New Roman" w:hAnsi="Times New Roman" w:cs="Times New Roman"/>
          <w:color w:val="333333"/>
        </w:rPr>
        <w:t>: USD 20,000.00</w:t>
      </w:r>
    </w:p>
    <w:p w14:paraId="3F333929" w14:textId="5F54B930"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 xml:space="preserve">Type of Funding </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sidRPr="006F0F20">
        <w:rPr>
          <w:rFonts w:ascii="Times New Roman" w:eastAsia="Times New Roman" w:hAnsi="Times New Roman" w:cs="Times New Roman"/>
          <w:color w:val="333333"/>
        </w:rPr>
        <w:t>: FY202</w:t>
      </w:r>
      <w:r w:rsidR="00A60A69">
        <w:rPr>
          <w:rFonts w:ascii="Times New Roman" w:eastAsia="Times New Roman" w:hAnsi="Times New Roman" w:cs="Times New Roman"/>
          <w:color w:val="333333"/>
        </w:rPr>
        <w:t>1</w:t>
      </w:r>
      <w:r w:rsidRPr="006F0F20">
        <w:rPr>
          <w:rFonts w:ascii="Times New Roman" w:eastAsia="Times New Roman" w:hAnsi="Times New Roman" w:cs="Times New Roman"/>
          <w:color w:val="333333"/>
        </w:rPr>
        <w:t xml:space="preserve"> Ambassador’s Small Grant Fund under the</w:t>
      </w:r>
    </w:p>
    <w:p w14:paraId="2B24AD11"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ab/>
      </w:r>
      <w:r w:rsidRPr="006F0F20">
        <w:rPr>
          <w:rFonts w:ascii="Times New Roman" w:eastAsia="Times New Roman" w:hAnsi="Times New Roman" w:cs="Times New Roman"/>
          <w:color w:val="333333"/>
        </w:rPr>
        <w:tab/>
      </w:r>
      <w:r w:rsidRPr="006F0F20">
        <w:rPr>
          <w:rFonts w:ascii="Times New Roman" w:eastAsia="Times New Roman" w:hAnsi="Times New Roman" w:cs="Times New Roman"/>
          <w:color w:val="333333"/>
        </w:rPr>
        <w:tab/>
      </w:r>
      <w:r>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Foreign Assistance Act</w:t>
      </w:r>
    </w:p>
    <w:p w14:paraId="3910307B" w14:textId="24CBE3ED"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 xml:space="preserve">Anticipated </w:t>
      </w:r>
      <w:r w:rsidR="000F0FDA" w:rsidRPr="006F0F20">
        <w:rPr>
          <w:rFonts w:ascii="Times New Roman" w:eastAsia="Times New Roman" w:hAnsi="Times New Roman" w:cs="Times New Roman"/>
          <w:color w:val="333333"/>
        </w:rPr>
        <w:t>programs</w:t>
      </w:r>
      <w:r w:rsidRPr="006F0F20">
        <w:rPr>
          <w:rFonts w:ascii="Times New Roman" w:eastAsia="Times New Roman" w:hAnsi="Times New Roman" w:cs="Times New Roman"/>
          <w:color w:val="333333"/>
        </w:rPr>
        <w:t xml:space="preserve"> start date</w:t>
      </w:r>
      <w:r w:rsidRPr="006F0F20">
        <w:rPr>
          <w:rFonts w:ascii="Times New Roman" w:eastAsia="Times New Roman" w:hAnsi="Times New Roman" w:cs="Times New Roman"/>
          <w:color w:val="333333"/>
        </w:rPr>
        <w:tab/>
        <w:t xml:space="preserve">: </w:t>
      </w:r>
      <w:r w:rsidR="000F0FDA">
        <w:rPr>
          <w:rFonts w:ascii="Times New Roman" w:eastAsia="Times New Roman" w:hAnsi="Times New Roman" w:cs="Times New Roman"/>
          <w:color w:val="333333"/>
        </w:rPr>
        <w:t xml:space="preserve">August </w:t>
      </w:r>
      <w:r w:rsidRPr="006F0F20">
        <w:rPr>
          <w:rFonts w:ascii="Times New Roman" w:eastAsia="Times New Roman" w:hAnsi="Times New Roman" w:cs="Times New Roman"/>
          <w:color w:val="333333"/>
        </w:rPr>
        <w:t>202</w:t>
      </w:r>
      <w:r w:rsidR="000F0FDA">
        <w:rPr>
          <w:rFonts w:ascii="Times New Roman" w:eastAsia="Times New Roman" w:hAnsi="Times New Roman" w:cs="Times New Roman"/>
          <w:color w:val="333333"/>
        </w:rPr>
        <w:t>1</w:t>
      </w:r>
    </w:p>
    <w:p w14:paraId="3D20A737" w14:textId="1BAF2040"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Anticip</w:t>
      </w:r>
      <w:r>
        <w:rPr>
          <w:rFonts w:ascii="Times New Roman" w:eastAsia="Times New Roman" w:hAnsi="Times New Roman" w:cs="Times New Roman"/>
          <w:color w:val="333333"/>
        </w:rPr>
        <w:t>ated program end date</w:t>
      </w:r>
      <w:r>
        <w:rPr>
          <w:rFonts w:ascii="Times New Roman" w:eastAsia="Times New Roman" w:hAnsi="Times New Roman" w:cs="Times New Roman"/>
          <w:color w:val="333333"/>
        </w:rPr>
        <w:tab/>
      </w:r>
      <w:r w:rsidRPr="006F0F20">
        <w:rPr>
          <w:rFonts w:ascii="Times New Roman" w:eastAsia="Times New Roman" w:hAnsi="Times New Roman" w:cs="Times New Roman"/>
          <w:color w:val="333333"/>
        </w:rPr>
        <w:t xml:space="preserve">: </w:t>
      </w:r>
      <w:r w:rsidR="000F0FDA">
        <w:rPr>
          <w:rFonts w:ascii="Times New Roman" w:eastAsia="Times New Roman" w:hAnsi="Times New Roman" w:cs="Times New Roman"/>
          <w:color w:val="333333"/>
        </w:rPr>
        <w:t>August</w:t>
      </w:r>
      <w:r w:rsidRPr="006F0F20">
        <w:rPr>
          <w:rFonts w:ascii="Times New Roman" w:eastAsia="Times New Roman" w:hAnsi="Times New Roman" w:cs="Times New Roman"/>
          <w:color w:val="333333"/>
        </w:rPr>
        <w:t xml:space="preserve"> 202</w:t>
      </w:r>
      <w:r w:rsidR="000F0FDA">
        <w:rPr>
          <w:rFonts w:ascii="Times New Roman" w:eastAsia="Times New Roman" w:hAnsi="Times New Roman" w:cs="Times New Roman"/>
          <w:color w:val="333333"/>
        </w:rPr>
        <w:t>2</w:t>
      </w:r>
    </w:p>
    <w:p w14:paraId="28BBBC3A" w14:textId="77777777" w:rsidR="00575041" w:rsidRPr="006F0F20" w:rsidRDefault="00575041" w:rsidP="00575041">
      <w:pPr>
        <w:shd w:val="clear" w:color="auto" w:fill="FFFFFF"/>
        <w:spacing w:after="0" w:line="240" w:lineRule="auto"/>
        <w:textAlignment w:val="baseline"/>
        <w:rPr>
          <w:rFonts w:ascii="Times New Roman" w:eastAsia="Times New Roman" w:hAnsi="Times New Roman" w:cs="Times New Roman"/>
          <w:bCs/>
          <w:color w:val="0D0D0D" w:themeColor="text1" w:themeTint="F2"/>
          <w:bdr w:val="none" w:sz="0" w:space="0" w:color="auto" w:frame="1"/>
        </w:rPr>
      </w:pPr>
    </w:p>
    <w:p w14:paraId="4530CF57" w14:textId="77777777" w:rsidR="00575041" w:rsidRPr="006F0F20" w:rsidRDefault="00575041" w:rsidP="00575041">
      <w:pPr>
        <w:shd w:val="clear" w:color="auto" w:fill="FFFFFF"/>
        <w:spacing w:after="0" w:line="240" w:lineRule="auto"/>
        <w:textAlignment w:val="baseline"/>
        <w:rPr>
          <w:rFonts w:ascii="Times New Roman" w:eastAsia="Times New Roman" w:hAnsi="Times New Roman" w:cs="Times New Roman"/>
          <w:bCs/>
          <w:color w:val="0D0D0D" w:themeColor="text1" w:themeTint="F2"/>
          <w:bdr w:val="none" w:sz="0" w:space="0" w:color="auto" w:frame="1"/>
        </w:rPr>
      </w:pPr>
      <w:r w:rsidRPr="006F0F20">
        <w:rPr>
          <w:rFonts w:ascii="Times New Roman" w:eastAsia="Times New Roman" w:hAnsi="Times New Roman" w:cs="Times New Roman"/>
          <w:b/>
          <w:color w:val="0D0D0D" w:themeColor="text1" w:themeTint="F2"/>
          <w:bdr w:val="none" w:sz="0" w:space="0" w:color="auto" w:frame="1"/>
        </w:rPr>
        <w:t>Funding Instrument Type:</w:t>
      </w:r>
      <w:r w:rsidRPr="006F0F20">
        <w:rPr>
          <w:rFonts w:ascii="Times New Roman" w:eastAsia="Times New Roman" w:hAnsi="Times New Roman" w:cs="Times New Roman"/>
          <w:bCs/>
          <w:color w:val="0D0D0D" w:themeColor="text1" w:themeTint="F2"/>
          <w:bdr w:val="none" w:sz="0" w:space="0" w:color="auto" w:frame="1"/>
        </w:rPr>
        <w:t xml:space="preserve"> Grant</w:t>
      </w:r>
    </w:p>
    <w:p w14:paraId="7C8F2760" w14:textId="77777777" w:rsidR="00575041" w:rsidRPr="006F0F20" w:rsidRDefault="00575041" w:rsidP="00575041">
      <w:pPr>
        <w:shd w:val="clear" w:color="auto" w:fill="FFFFFF"/>
        <w:spacing w:after="0" w:line="240" w:lineRule="auto"/>
        <w:textAlignment w:val="baseline"/>
        <w:rPr>
          <w:rFonts w:ascii="Times New Roman" w:eastAsia="Times New Roman" w:hAnsi="Times New Roman" w:cs="Times New Roman"/>
          <w:bCs/>
          <w:color w:val="0D0D0D" w:themeColor="text1" w:themeTint="F2"/>
          <w:bdr w:val="none" w:sz="0" w:space="0" w:color="auto" w:frame="1"/>
        </w:rPr>
      </w:pPr>
    </w:p>
    <w:p w14:paraId="1AE687DC" w14:textId="2A6926E3" w:rsidR="00575041" w:rsidRPr="006F0F20" w:rsidRDefault="00575041" w:rsidP="00575041">
      <w:pPr>
        <w:shd w:val="clear" w:color="auto" w:fill="FFFFFF"/>
        <w:spacing w:after="0" w:line="240" w:lineRule="auto"/>
        <w:textAlignment w:val="baseline"/>
        <w:rPr>
          <w:rFonts w:ascii="Times New Roman" w:eastAsia="Times New Roman" w:hAnsi="Times New Roman" w:cs="Times New Roman"/>
          <w:bCs/>
          <w:color w:val="0D0D0D" w:themeColor="text1" w:themeTint="F2"/>
          <w:bdr w:val="none" w:sz="0" w:space="0" w:color="auto" w:frame="1"/>
        </w:rPr>
      </w:pPr>
      <w:r w:rsidRPr="006F0F20">
        <w:rPr>
          <w:rFonts w:ascii="Times New Roman" w:eastAsia="Times New Roman" w:hAnsi="Times New Roman" w:cs="Times New Roman"/>
          <w:b/>
          <w:color w:val="0D0D0D" w:themeColor="text1" w:themeTint="F2"/>
          <w:bdr w:val="none" w:sz="0" w:space="0" w:color="auto" w:frame="1"/>
        </w:rPr>
        <w:t>Program Performance Period:</w:t>
      </w:r>
      <w:r w:rsidRPr="006F0F20">
        <w:rPr>
          <w:rFonts w:ascii="Times New Roman" w:eastAsia="Times New Roman" w:hAnsi="Times New Roman" w:cs="Times New Roman"/>
          <w:bCs/>
          <w:color w:val="0D0D0D" w:themeColor="text1" w:themeTint="F2"/>
          <w:bdr w:val="none" w:sz="0" w:space="0" w:color="auto" w:frame="1"/>
        </w:rPr>
        <w:t xml:space="preserve"> Proposed </w:t>
      </w:r>
      <w:r w:rsidR="001B3490">
        <w:rPr>
          <w:rFonts w:ascii="Times New Roman" w:eastAsia="Times New Roman" w:hAnsi="Times New Roman" w:cs="Times New Roman"/>
          <w:bCs/>
          <w:color w:val="0D0D0D" w:themeColor="text1" w:themeTint="F2"/>
          <w:bdr w:val="none" w:sz="0" w:space="0" w:color="auto" w:frame="1"/>
        </w:rPr>
        <w:t>project</w:t>
      </w:r>
      <w:r w:rsidR="001B3490" w:rsidRPr="006F0F20">
        <w:rPr>
          <w:rFonts w:ascii="Times New Roman" w:eastAsia="Times New Roman" w:hAnsi="Times New Roman" w:cs="Times New Roman"/>
          <w:bCs/>
          <w:color w:val="0D0D0D" w:themeColor="text1" w:themeTint="F2"/>
          <w:bdr w:val="none" w:sz="0" w:space="0" w:color="auto" w:frame="1"/>
        </w:rPr>
        <w:t xml:space="preserve"> </w:t>
      </w:r>
      <w:r w:rsidRPr="006F0F20">
        <w:rPr>
          <w:rFonts w:ascii="Times New Roman" w:eastAsia="Times New Roman" w:hAnsi="Times New Roman" w:cs="Times New Roman"/>
          <w:bCs/>
          <w:color w:val="0D0D0D" w:themeColor="text1" w:themeTint="F2"/>
          <w:bdr w:val="none" w:sz="0" w:space="0" w:color="auto" w:frame="1"/>
        </w:rPr>
        <w:t xml:space="preserve">should be completed </w:t>
      </w:r>
      <w:r w:rsidR="001B3490">
        <w:rPr>
          <w:rFonts w:ascii="Times New Roman" w:eastAsia="Times New Roman" w:hAnsi="Times New Roman" w:cs="Times New Roman"/>
          <w:bCs/>
          <w:color w:val="0D0D0D" w:themeColor="text1" w:themeTint="F2"/>
          <w:bdr w:val="none" w:sz="0" w:space="0" w:color="auto" w:frame="1"/>
        </w:rPr>
        <w:t>within</w:t>
      </w:r>
      <w:r w:rsidRPr="006F0F20">
        <w:rPr>
          <w:rFonts w:ascii="Times New Roman" w:eastAsia="Times New Roman" w:hAnsi="Times New Roman" w:cs="Times New Roman"/>
          <w:bCs/>
          <w:color w:val="0D0D0D" w:themeColor="text1" w:themeTint="F2"/>
          <w:bdr w:val="none" w:sz="0" w:space="0" w:color="auto" w:frame="1"/>
        </w:rPr>
        <w:t xml:space="preserve"> 12 months.</w:t>
      </w:r>
    </w:p>
    <w:p w14:paraId="18F6D1AD" w14:textId="77777777" w:rsidR="00575041" w:rsidRPr="006F0F20" w:rsidRDefault="00575041" w:rsidP="00575041">
      <w:pPr>
        <w:shd w:val="clear" w:color="auto" w:fill="FFFFFF"/>
        <w:spacing w:after="0" w:line="240" w:lineRule="auto"/>
        <w:textAlignment w:val="baseline"/>
        <w:rPr>
          <w:rFonts w:ascii="Times New Roman" w:eastAsia="Times New Roman" w:hAnsi="Times New Roman" w:cs="Times New Roman"/>
          <w:bCs/>
          <w:color w:val="0D0D0D" w:themeColor="text1" w:themeTint="F2"/>
          <w:bdr w:val="none" w:sz="0" w:space="0" w:color="auto" w:frame="1"/>
        </w:rPr>
      </w:pPr>
    </w:p>
    <w:p w14:paraId="4FD689A7"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746BA129"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rPr>
      </w:pPr>
      <w:r w:rsidRPr="006F0F20">
        <w:rPr>
          <w:rFonts w:ascii="Times New Roman" w:eastAsia="Times New Roman" w:hAnsi="Times New Roman" w:cs="Times New Roman"/>
          <w:b/>
          <w:bCs/>
          <w:color w:val="333333"/>
        </w:rPr>
        <w:t>C.</w:t>
      </w:r>
      <w:r>
        <w:rPr>
          <w:rFonts w:ascii="Times New Roman" w:eastAsia="Times New Roman" w:hAnsi="Times New Roman" w:cs="Times New Roman"/>
          <w:b/>
          <w:bCs/>
          <w:color w:val="333333"/>
        </w:rPr>
        <w:t xml:space="preserve"> </w:t>
      </w:r>
      <w:r w:rsidRPr="006F0F20">
        <w:rPr>
          <w:rFonts w:ascii="Times New Roman" w:eastAsia="Times New Roman" w:hAnsi="Times New Roman" w:cs="Times New Roman"/>
          <w:b/>
          <w:bCs/>
          <w:color w:val="333333"/>
        </w:rPr>
        <w:t>ELIGIBILITY INFORMATION</w:t>
      </w:r>
    </w:p>
    <w:p w14:paraId="60128566"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41947C49" w14:textId="77777777" w:rsidR="00575041" w:rsidRPr="006F0F20" w:rsidRDefault="00575041" w:rsidP="00575041">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b/>
          <w:bCs/>
          <w:color w:val="333333"/>
        </w:rPr>
      </w:pPr>
      <w:r w:rsidRPr="006F0F20">
        <w:rPr>
          <w:rFonts w:ascii="Times New Roman" w:eastAsia="Times New Roman" w:hAnsi="Times New Roman" w:cs="Times New Roman"/>
          <w:b/>
          <w:bCs/>
          <w:color w:val="333333"/>
        </w:rPr>
        <w:t xml:space="preserve">Eligible Applicants </w:t>
      </w:r>
    </w:p>
    <w:p w14:paraId="7870DB60" w14:textId="77777777" w:rsidR="00575041" w:rsidRPr="006F0F20" w:rsidRDefault="00575041" w:rsidP="00575041">
      <w:pPr>
        <w:pStyle w:val="ListParagraph"/>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 xml:space="preserve">This grant opportunity is open to NGOs only, </w:t>
      </w:r>
      <w:r>
        <w:rPr>
          <w:rFonts w:ascii="Times New Roman" w:eastAsia="Times New Roman" w:hAnsi="Times New Roman" w:cs="Times New Roman"/>
          <w:color w:val="333333"/>
        </w:rPr>
        <w:t xml:space="preserve">and </w:t>
      </w:r>
      <w:r w:rsidRPr="006F0F20">
        <w:rPr>
          <w:rFonts w:ascii="Times New Roman" w:eastAsia="Times New Roman" w:hAnsi="Times New Roman" w:cs="Times New Roman"/>
          <w:color w:val="333333"/>
        </w:rPr>
        <w:t>proposals from NGOs with offices headquartered in Timor-Leste will be given preference.</w:t>
      </w:r>
    </w:p>
    <w:p w14:paraId="1C9CF06E" w14:textId="77777777" w:rsidR="00575041" w:rsidRPr="006F0F20" w:rsidRDefault="00575041" w:rsidP="00575041">
      <w:pPr>
        <w:pStyle w:val="ListParagraph"/>
        <w:shd w:val="clear" w:color="auto" w:fill="FFFFFF"/>
        <w:spacing w:after="0" w:line="240" w:lineRule="auto"/>
        <w:jc w:val="both"/>
        <w:textAlignment w:val="baseline"/>
        <w:rPr>
          <w:rFonts w:ascii="Times New Roman" w:eastAsia="Times New Roman" w:hAnsi="Times New Roman" w:cs="Times New Roman"/>
          <w:color w:val="333333"/>
        </w:rPr>
      </w:pPr>
    </w:p>
    <w:p w14:paraId="4BC07DDB" w14:textId="77777777" w:rsidR="00575041" w:rsidRPr="006F0F20" w:rsidRDefault="00575041" w:rsidP="00575041">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b/>
          <w:bCs/>
          <w:color w:val="333333"/>
        </w:rPr>
      </w:pPr>
      <w:r w:rsidRPr="006F0F20">
        <w:rPr>
          <w:rFonts w:ascii="Times New Roman" w:eastAsia="Times New Roman" w:hAnsi="Times New Roman" w:cs="Times New Roman"/>
          <w:b/>
          <w:bCs/>
          <w:color w:val="333333"/>
        </w:rPr>
        <w:t xml:space="preserve">Cost Sharing </w:t>
      </w:r>
    </w:p>
    <w:p w14:paraId="32A928DB" w14:textId="68A74C32" w:rsidR="00575041" w:rsidRPr="006F0F20" w:rsidRDefault="00575041" w:rsidP="00575041">
      <w:pPr>
        <w:pStyle w:val="ListParagraph"/>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 xml:space="preserve">Applicants are not required to include funding from other donors.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However, applications that include additional in-kind and/or cash contributions from non-U.S. Government sources will be more competitive.</w:t>
      </w:r>
    </w:p>
    <w:p w14:paraId="1E911B6C" w14:textId="77777777" w:rsidR="00575041" w:rsidRPr="006F0F20" w:rsidRDefault="00575041" w:rsidP="00575041">
      <w:pPr>
        <w:shd w:val="clear" w:color="auto" w:fill="FFFFFF"/>
        <w:spacing w:after="0" w:line="240" w:lineRule="auto"/>
        <w:ind w:firstLine="720"/>
        <w:jc w:val="both"/>
        <w:textAlignment w:val="baseline"/>
        <w:rPr>
          <w:rFonts w:ascii="Times New Roman" w:eastAsia="Times New Roman" w:hAnsi="Times New Roman" w:cs="Times New Roman"/>
          <w:color w:val="333333"/>
        </w:rPr>
      </w:pPr>
    </w:p>
    <w:p w14:paraId="3FD5CB1C" w14:textId="77777777" w:rsidR="00575041" w:rsidRPr="006F0F20" w:rsidRDefault="00575041" w:rsidP="00575041">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b/>
          <w:bCs/>
          <w:color w:val="333333"/>
        </w:rPr>
      </w:pPr>
      <w:r w:rsidRPr="006F0F20">
        <w:rPr>
          <w:rFonts w:ascii="Times New Roman" w:eastAsia="Times New Roman" w:hAnsi="Times New Roman" w:cs="Times New Roman"/>
          <w:b/>
          <w:bCs/>
          <w:color w:val="333333"/>
        </w:rPr>
        <w:t>Other Eligibility Requirements</w:t>
      </w:r>
    </w:p>
    <w:p w14:paraId="07DDD8F4" w14:textId="7522FFFD" w:rsidR="00575041" w:rsidRPr="006F0F20" w:rsidRDefault="00575041" w:rsidP="00575041">
      <w:pPr>
        <w:pStyle w:val="ListParagraph"/>
        <w:numPr>
          <w:ilvl w:val="0"/>
          <w:numId w:val="7"/>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 xml:space="preserve">Applicants are only allowed to submit one proposal per organization.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If more than one proposal is submitted from an organization, all proposals from that institution will be considered ineligible for funding.</w:t>
      </w:r>
    </w:p>
    <w:p w14:paraId="64D8ABB5" w14:textId="77777777" w:rsidR="00575041" w:rsidRPr="006F0F20" w:rsidRDefault="00575041" w:rsidP="00575041">
      <w:pPr>
        <w:pStyle w:val="ListParagraph"/>
        <w:numPr>
          <w:ilvl w:val="0"/>
          <w:numId w:val="7"/>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The Embassy encourages organizations that have not previously received international program funding from the U.S. Government to apply under this announcement.</w:t>
      </w:r>
      <w:r w:rsidRPr="006F0F20">
        <w:rPr>
          <w:rFonts w:ascii="Times New Roman" w:eastAsia="Times New Roman" w:hAnsi="Times New Roman" w:cs="Times New Roman"/>
          <w:color w:val="333333"/>
        </w:rPr>
        <w:tab/>
      </w:r>
    </w:p>
    <w:p w14:paraId="674018E4" w14:textId="77777777" w:rsidR="00575041" w:rsidRPr="006F0F20" w:rsidRDefault="00575041" w:rsidP="00575041">
      <w:pPr>
        <w:pStyle w:val="ListParagraph"/>
        <w:numPr>
          <w:ilvl w:val="0"/>
          <w:numId w:val="7"/>
        </w:numPr>
        <w:shd w:val="clear" w:color="auto" w:fill="FFFFFF"/>
        <w:spacing w:after="39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Only applicants whose proposals have been selected for award will be contacted.</w:t>
      </w:r>
    </w:p>
    <w:p w14:paraId="2107D060" w14:textId="5AC38757" w:rsidR="00575041" w:rsidRPr="006F0F20" w:rsidRDefault="00575041" w:rsidP="00575041">
      <w:pPr>
        <w:pStyle w:val="ListParagraph"/>
        <w:numPr>
          <w:ilvl w:val="0"/>
          <w:numId w:val="7"/>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 xml:space="preserve">In order to be eligible to receive an award, the organizations must have a unique entity identifier (Data Universal Numbering System/DUNS number from Dun &amp; Bradstreet), as well as a valid registration on </w:t>
      </w:r>
      <w:hyperlink r:id="rId10" w:history="1">
        <w:r w:rsidRPr="006F0F20">
          <w:rPr>
            <w:rStyle w:val="Hyperlink"/>
            <w:rFonts w:ascii="Times New Roman" w:eastAsia="Times New Roman" w:hAnsi="Times New Roman" w:cs="Times New Roman"/>
          </w:rPr>
          <w:t>www.SAM.gov</w:t>
        </w:r>
      </w:hyperlink>
      <w:r w:rsidRPr="006F0F20">
        <w:rPr>
          <w:rFonts w:ascii="Times New Roman" w:eastAsia="Times New Roman" w:hAnsi="Times New Roman" w:cs="Times New Roman"/>
          <w:color w:val="333333"/>
        </w:rPr>
        <w:t xml:space="preserve">.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Please see Section D.2. for information on how to obtain these registrations.</w:t>
      </w:r>
    </w:p>
    <w:p w14:paraId="43D1BBC8"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rPr>
      </w:pPr>
    </w:p>
    <w:p w14:paraId="601DB761" w14:textId="77777777" w:rsidR="00575041"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rPr>
      </w:pPr>
      <w:r w:rsidRPr="006F0F20">
        <w:rPr>
          <w:rFonts w:ascii="Times New Roman" w:eastAsia="Times New Roman" w:hAnsi="Times New Roman" w:cs="Times New Roman"/>
          <w:b/>
          <w:bCs/>
          <w:color w:val="333333"/>
        </w:rPr>
        <w:t>D.</w:t>
      </w:r>
      <w:r>
        <w:rPr>
          <w:rFonts w:ascii="Times New Roman" w:eastAsia="Times New Roman" w:hAnsi="Times New Roman" w:cs="Times New Roman"/>
          <w:b/>
          <w:bCs/>
          <w:color w:val="333333"/>
        </w:rPr>
        <w:t xml:space="preserve"> </w:t>
      </w:r>
      <w:r w:rsidRPr="006F0F20">
        <w:rPr>
          <w:rFonts w:ascii="Times New Roman" w:eastAsia="Times New Roman" w:hAnsi="Times New Roman" w:cs="Times New Roman"/>
          <w:b/>
          <w:bCs/>
          <w:color w:val="333333"/>
        </w:rPr>
        <w:t>APPLICATION AND SUBMISSION INFORMATION</w:t>
      </w:r>
    </w:p>
    <w:p w14:paraId="6F10E844" w14:textId="77777777" w:rsidR="00575041"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rPr>
      </w:pPr>
    </w:p>
    <w:p w14:paraId="76AB6559" w14:textId="77777777" w:rsidR="00575041" w:rsidRPr="00514652" w:rsidRDefault="00575041" w:rsidP="00575041">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Content and Form of Application Submission</w:t>
      </w:r>
    </w:p>
    <w:p w14:paraId="285BEFDC"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bdr w:val="none" w:sz="0" w:space="0" w:color="auto" w:frame="1"/>
        </w:rPr>
      </w:pPr>
    </w:p>
    <w:p w14:paraId="6A0D8D62" w14:textId="1F0588F1"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bdr w:val="none" w:sz="0" w:space="0" w:color="auto" w:frame="1"/>
        </w:rPr>
      </w:pPr>
      <w:r w:rsidRPr="006F0F20">
        <w:rPr>
          <w:rFonts w:ascii="Times New Roman" w:eastAsia="Times New Roman" w:hAnsi="Times New Roman" w:cs="Times New Roman"/>
          <w:color w:val="333333"/>
          <w:bdr w:val="none" w:sz="0" w:space="0" w:color="auto" w:frame="1"/>
        </w:rPr>
        <w:t xml:space="preserve">Please follow all instructions below carefully. </w:t>
      </w:r>
      <w:r w:rsidR="001B3490">
        <w:rPr>
          <w:rFonts w:ascii="Times New Roman" w:eastAsia="Times New Roman" w:hAnsi="Times New Roman" w:cs="Times New Roman"/>
          <w:color w:val="333333"/>
          <w:bdr w:val="none" w:sz="0" w:space="0" w:color="auto" w:frame="1"/>
        </w:rPr>
        <w:t xml:space="preserve"> </w:t>
      </w:r>
      <w:r w:rsidRPr="006F0F20">
        <w:rPr>
          <w:rFonts w:ascii="Times New Roman" w:eastAsia="Times New Roman" w:hAnsi="Times New Roman" w:cs="Times New Roman"/>
          <w:color w:val="333333"/>
          <w:bdr w:val="none" w:sz="0" w:space="0" w:color="auto" w:frame="1"/>
        </w:rPr>
        <w:t>Proposal</w:t>
      </w:r>
      <w:r w:rsidR="001B3490">
        <w:rPr>
          <w:rFonts w:ascii="Times New Roman" w:eastAsia="Times New Roman" w:hAnsi="Times New Roman" w:cs="Times New Roman"/>
          <w:color w:val="333333"/>
          <w:bdr w:val="none" w:sz="0" w:space="0" w:color="auto" w:frame="1"/>
        </w:rPr>
        <w:t>s</w:t>
      </w:r>
      <w:r w:rsidRPr="006F0F20">
        <w:rPr>
          <w:rFonts w:ascii="Times New Roman" w:eastAsia="Times New Roman" w:hAnsi="Times New Roman" w:cs="Times New Roman"/>
          <w:color w:val="333333"/>
          <w:bdr w:val="none" w:sz="0" w:space="0" w:color="auto" w:frame="1"/>
        </w:rPr>
        <w:t xml:space="preserve"> that </w:t>
      </w:r>
      <w:r w:rsidR="00A36A22" w:rsidRPr="006F0F20">
        <w:rPr>
          <w:rFonts w:ascii="Times New Roman" w:eastAsia="Times New Roman" w:hAnsi="Times New Roman" w:cs="Times New Roman"/>
          <w:color w:val="333333"/>
          <w:bdr w:val="none" w:sz="0" w:space="0" w:color="auto" w:frame="1"/>
        </w:rPr>
        <w:t>do</w:t>
      </w:r>
      <w:r w:rsidRPr="006F0F20">
        <w:rPr>
          <w:rFonts w:ascii="Times New Roman" w:eastAsia="Times New Roman" w:hAnsi="Times New Roman" w:cs="Times New Roman"/>
          <w:color w:val="333333"/>
          <w:bdr w:val="none" w:sz="0" w:space="0" w:color="auto" w:frame="1"/>
        </w:rPr>
        <w:t xml:space="preserve"> not meet the requirement of this announcement or fail to comply with the stated requirements will be ineligible. </w:t>
      </w:r>
      <w:r w:rsidRPr="006F0F20">
        <w:rPr>
          <w:rFonts w:ascii="Times New Roman" w:eastAsia="Times New Roman" w:hAnsi="Times New Roman" w:cs="Times New Roman"/>
          <w:color w:val="333333"/>
        </w:rPr>
        <w:t xml:space="preserve">  </w:t>
      </w:r>
    </w:p>
    <w:p w14:paraId="24F5C6DD"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bdr w:val="none" w:sz="0" w:space="0" w:color="auto" w:frame="1"/>
        </w:rPr>
      </w:pPr>
    </w:p>
    <w:p w14:paraId="03DAD319"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bdr w:val="none" w:sz="0" w:space="0" w:color="auto" w:frame="1"/>
        </w:rPr>
      </w:pPr>
      <w:r w:rsidRPr="006F0F20">
        <w:rPr>
          <w:rFonts w:ascii="Times New Roman" w:eastAsia="Times New Roman" w:hAnsi="Times New Roman" w:cs="Times New Roman"/>
          <w:b/>
          <w:bCs/>
          <w:color w:val="333333"/>
          <w:bdr w:val="none" w:sz="0" w:space="0" w:color="auto" w:frame="1"/>
        </w:rPr>
        <w:t>Content of Application</w:t>
      </w:r>
    </w:p>
    <w:p w14:paraId="7CE10C24"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bdr w:val="none" w:sz="0" w:space="0" w:color="auto" w:frame="1"/>
        </w:rPr>
      </w:pPr>
      <w:r w:rsidRPr="006F0F20">
        <w:rPr>
          <w:rFonts w:ascii="Times New Roman" w:eastAsia="Times New Roman" w:hAnsi="Times New Roman" w:cs="Times New Roman"/>
          <w:color w:val="333333"/>
          <w:bdr w:val="none" w:sz="0" w:space="0" w:color="auto" w:frame="1"/>
        </w:rPr>
        <w:t>Please ensure:</w:t>
      </w:r>
    </w:p>
    <w:p w14:paraId="469820C1" w14:textId="0A39AEE9" w:rsidR="009F620F" w:rsidRDefault="009F620F" w:rsidP="00575041">
      <w:pPr>
        <w:pStyle w:val="ListParagraph"/>
        <w:numPr>
          <w:ilvl w:val="0"/>
          <w:numId w:val="8"/>
        </w:numPr>
        <w:shd w:val="clear" w:color="auto" w:fill="FFFFFF"/>
        <w:spacing w:after="0" w:line="240" w:lineRule="auto"/>
        <w:jc w:val="both"/>
        <w:textAlignment w:val="baseline"/>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All applicants should select one thematic area</w:t>
      </w:r>
    </w:p>
    <w:p w14:paraId="5B64E367" w14:textId="32633B0D" w:rsidR="009F620F" w:rsidRPr="009F620F" w:rsidRDefault="00575041" w:rsidP="009F620F">
      <w:pPr>
        <w:pStyle w:val="ListParagraph"/>
        <w:numPr>
          <w:ilvl w:val="0"/>
          <w:numId w:val="8"/>
        </w:numPr>
        <w:shd w:val="clear" w:color="auto" w:fill="FFFFFF"/>
        <w:spacing w:after="0" w:line="240" w:lineRule="auto"/>
        <w:jc w:val="both"/>
        <w:textAlignment w:val="baseline"/>
        <w:rPr>
          <w:rFonts w:ascii="Times New Roman" w:eastAsia="Times New Roman" w:hAnsi="Times New Roman" w:cs="Times New Roman"/>
          <w:color w:val="333333"/>
          <w:bdr w:val="none" w:sz="0" w:space="0" w:color="auto" w:frame="1"/>
        </w:rPr>
      </w:pPr>
      <w:r w:rsidRPr="006F0F20">
        <w:rPr>
          <w:rFonts w:ascii="Times New Roman" w:eastAsia="Times New Roman" w:hAnsi="Times New Roman" w:cs="Times New Roman"/>
          <w:color w:val="333333"/>
          <w:bdr w:val="none" w:sz="0" w:space="0" w:color="auto" w:frame="1"/>
        </w:rPr>
        <w:t>The proposal clearly addresses the goals and objectives of this funding opportunit</w:t>
      </w:r>
      <w:r w:rsidR="001B3490">
        <w:rPr>
          <w:rFonts w:ascii="Times New Roman" w:eastAsia="Times New Roman" w:hAnsi="Times New Roman" w:cs="Times New Roman"/>
          <w:color w:val="333333"/>
          <w:bdr w:val="none" w:sz="0" w:space="0" w:color="auto" w:frame="1"/>
        </w:rPr>
        <w:t>y</w:t>
      </w:r>
    </w:p>
    <w:p w14:paraId="2707024D" w14:textId="0D2C65B2" w:rsidR="009F620F" w:rsidRPr="009F620F" w:rsidRDefault="00575041" w:rsidP="009F620F">
      <w:pPr>
        <w:pStyle w:val="ListParagraph"/>
        <w:numPr>
          <w:ilvl w:val="0"/>
          <w:numId w:val="8"/>
        </w:numPr>
        <w:shd w:val="clear" w:color="auto" w:fill="FFFFFF"/>
        <w:spacing w:after="0" w:line="240" w:lineRule="auto"/>
        <w:jc w:val="both"/>
        <w:textAlignment w:val="baseline"/>
        <w:rPr>
          <w:rFonts w:ascii="Times New Roman" w:eastAsia="Times New Roman" w:hAnsi="Times New Roman" w:cs="Times New Roman"/>
          <w:color w:val="333333"/>
          <w:bdr w:val="none" w:sz="0" w:space="0" w:color="auto" w:frame="1"/>
        </w:rPr>
      </w:pPr>
      <w:r w:rsidRPr="006F0F20">
        <w:rPr>
          <w:rFonts w:ascii="Times New Roman" w:eastAsia="Times New Roman" w:hAnsi="Times New Roman" w:cs="Times New Roman"/>
          <w:color w:val="333333"/>
          <w:bdr w:val="none" w:sz="0" w:space="0" w:color="auto" w:frame="1"/>
        </w:rPr>
        <w:t xml:space="preserve">All documents </w:t>
      </w:r>
      <w:r w:rsidR="009F620F">
        <w:rPr>
          <w:rFonts w:ascii="Times New Roman" w:eastAsia="Times New Roman" w:hAnsi="Times New Roman" w:cs="Times New Roman"/>
          <w:color w:val="333333"/>
          <w:bdr w:val="none" w:sz="0" w:space="0" w:color="auto" w:frame="1"/>
        </w:rPr>
        <w:t xml:space="preserve">must </w:t>
      </w:r>
      <w:r w:rsidR="001B3490">
        <w:rPr>
          <w:rFonts w:ascii="Times New Roman" w:eastAsia="Times New Roman" w:hAnsi="Times New Roman" w:cs="Times New Roman"/>
          <w:color w:val="333333"/>
          <w:bdr w:val="none" w:sz="0" w:space="0" w:color="auto" w:frame="1"/>
        </w:rPr>
        <w:t xml:space="preserve">be </w:t>
      </w:r>
      <w:r w:rsidRPr="006F0F20">
        <w:rPr>
          <w:rFonts w:ascii="Times New Roman" w:eastAsia="Times New Roman" w:hAnsi="Times New Roman" w:cs="Times New Roman"/>
          <w:color w:val="333333"/>
          <w:bdr w:val="none" w:sz="0" w:space="0" w:color="auto" w:frame="1"/>
        </w:rPr>
        <w:t xml:space="preserve">in English </w:t>
      </w:r>
    </w:p>
    <w:p w14:paraId="190E3EF9" w14:textId="77777777" w:rsidR="00575041" w:rsidRPr="006F0F20" w:rsidRDefault="00575041" w:rsidP="00575041">
      <w:pPr>
        <w:pStyle w:val="ListParagraph"/>
        <w:numPr>
          <w:ilvl w:val="0"/>
          <w:numId w:val="8"/>
        </w:numPr>
        <w:shd w:val="clear" w:color="auto" w:fill="FFFFFF"/>
        <w:spacing w:after="0" w:line="240" w:lineRule="auto"/>
        <w:jc w:val="both"/>
        <w:textAlignment w:val="baseline"/>
        <w:rPr>
          <w:rFonts w:ascii="Times New Roman" w:eastAsia="Times New Roman" w:hAnsi="Times New Roman" w:cs="Times New Roman"/>
          <w:color w:val="333333"/>
          <w:bdr w:val="none" w:sz="0" w:space="0" w:color="auto" w:frame="1"/>
        </w:rPr>
      </w:pPr>
      <w:r w:rsidRPr="006F0F20">
        <w:rPr>
          <w:rFonts w:ascii="Times New Roman" w:eastAsia="Times New Roman" w:hAnsi="Times New Roman" w:cs="Times New Roman"/>
          <w:color w:val="333333"/>
          <w:bdr w:val="none" w:sz="0" w:space="0" w:color="auto" w:frame="1"/>
        </w:rPr>
        <w:t>All budgets are in U.S. dollars</w:t>
      </w:r>
    </w:p>
    <w:p w14:paraId="52928849" w14:textId="77777777" w:rsidR="00575041" w:rsidRPr="006F0F20" w:rsidRDefault="00575041" w:rsidP="00575041">
      <w:pPr>
        <w:pStyle w:val="ListParagraph"/>
        <w:numPr>
          <w:ilvl w:val="0"/>
          <w:numId w:val="8"/>
        </w:numPr>
        <w:shd w:val="clear" w:color="auto" w:fill="FFFFFF"/>
        <w:spacing w:after="0" w:line="240" w:lineRule="auto"/>
        <w:jc w:val="both"/>
        <w:textAlignment w:val="baseline"/>
        <w:rPr>
          <w:rFonts w:ascii="Times New Roman" w:eastAsia="Times New Roman" w:hAnsi="Times New Roman" w:cs="Times New Roman"/>
          <w:color w:val="333333"/>
          <w:bdr w:val="none" w:sz="0" w:space="0" w:color="auto" w:frame="1"/>
        </w:rPr>
      </w:pPr>
      <w:r w:rsidRPr="006F0F20">
        <w:rPr>
          <w:rFonts w:ascii="Times New Roman" w:eastAsia="Times New Roman" w:hAnsi="Times New Roman" w:cs="Times New Roman"/>
          <w:color w:val="333333"/>
          <w:bdr w:val="none" w:sz="0" w:space="0" w:color="auto" w:frame="1"/>
        </w:rPr>
        <w:t>All pages are numbered</w:t>
      </w:r>
    </w:p>
    <w:p w14:paraId="5A832A57" w14:textId="77777777" w:rsidR="00575041" w:rsidRPr="006F0F20" w:rsidRDefault="00575041" w:rsidP="00575041">
      <w:pPr>
        <w:pStyle w:val="ListParagraph"/>
        <w:numPr>
          <w:ilvl w:val="0"/>
          <w:numId w:val="8"/>
        </w:numPr>
        <w:shd w:val="clear" w:color="auto" w:fill="FFFFFF"/>
        <w:spacing w:after="0" w:line="240" w:lineRule="auto"/>
        <w:jc w:val="both"/>
        <w:textAlignment w:val="baseline"/>
        <w:rPr>
          <w:rFonts w:ascii="Times New Roman" w:eastAsia="Times New Roman" w:hAnsi="Times New Roman" w:cs="Times New Roman"/>
          <w:color w:val="333333"/>
          <w:bdr w:val="none" w:sz="0" w:space="0" w:color="auto" w:frame="1"/>
        </w:rPr>
      </w:pPr>
      <w:r w:rsidRPr="006F0F20">
        <w:rPr>
          <w:rFonts w:ascii="Times New Roman" w:eastAsia="Times New Roman" w:hAnsi="Times New Roman" w:cs="Times New Roman"/>
          <w:color w:val="333333"/>
        </w:rPr>
        <w:t xml:space="preserve">The proposal narrative may not exceed 4 double-spaced pages in 12-point, Times New Roman font with 1-inch margins.   </w:t>
      </w:r>
    </w:p>
    <w:p w14:paraId="0A3AC0D0"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bdr w:val="none" w:sz="0" w:space="0" w:color="auto" w:frame="1"/>
        </w:rPr>
      </w:pPr>
    </w:p>
    <w:p w14:paraId="0B0391DB"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bdr w:val="none" w:sz="0" w:space="0" w:color="auto" w:frame="1"/>
        </w:rPr>
      </w:pPr>
      <w:r w:rsidRPr="006F0F20">
        <w:rPr>
          <w:rFonts w:ascii="Times New Roman" w:eastAsia="Times New Roman" w:hAnsi="Times New Roman" w:cs="Times New Roman"/>
          <w:b/>
          <w:bCs/>
          <w:color w:val="333333"/>
          <w:bdr w:val="none" w:sz="0" w:space="0" w:color="auto" w:frame="1"/>
        </w:rPr>
        <w:t>Proposals must include:</w:t>
      </w:r>
    </w:p>
    <w:p w14:paraId="22FF2B11"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bdr w:val="none" w:sz="0" w:space="0" w:color="auto" w:frame="1"/>
        </w:rPr>
      </w:pPr>
    </w:p>
    <w:p w14:paraId="322400F8" w14:textId="77777777" w:rsidR="00575041" w:rsidRPr="006F0F20" w:rsidRDefault="00575041" w:rsidP="00575041">
      <w:pPr>
        <w:pStyle w:val="ListParagraph"/>
        <w:numPr>
          <w:ilvl w:val="0"/>
          <w:numId w:val="5"/>
        </w:numPr>
        <w:shd w:val="clear" w:color="auto" w:fill="FFFFFF"/>
        <w:spacing w:after="0" w:line="240" w:lineRule="auto"/>
        <w:jc w:val="both"/>
        <w:textAlignment w:val="baseline"/>
        <w:rPr>
          <w:rFonts w:ascii="Times New Roman" w:eastAsia="Times New Roman" w:hAnsi="Times New Roman" w:cs="Times New Roman"/>
          <w:b/>
          <w:bCs/>
          <w:color w:val="333333"/>
          <w:bdr w:val="none" w:sz="0" w:space="0" w:color="auto" w:frame="1"/>
        </w:rPr>
      </w:pPr>
      <w:r w:rsidRPr="006F0F20">
        <w:rPr>
          <w:rFonts w:ascii="Times New Roman" w:eastAsia="Times New Roman" w:hAnsi="Times New Roman" w:cs="Times New Roman"/>
          <w:b/>
          <w:bCs/>
          <w:color w:val="333333"/>
          <w:bdr w:val="none" w:sz="0" w:space="0" w:color="auto" w:frame="1"/>
        </w:rPr>
        <w:t>Mandatory application forms:</w:t>
      </w:r>
    </w:p>
    <w:p w14:paraId="2A46031C"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bdr w:val="none" w:sz="0" w:space="0" w:color="auto" w:frame="1"/>
        </w:rPr>
      </w:pPr>
    </w:p>
    <w:p w14:paraId="5AF21AEB"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bdr w:val="none" w:sz="0" w:space="0" w:color="auto" w:frame="1"/>
        </w:rPr>
      </w:pPr>
      <w:r w:rsidRPr="006F0F20">
        <w:rPr>
          <w:rFonts w:ascii="Times New Roman" w:eastAsia="Times New Roman" w:hAnsi="Times New Roman" w:cs="Times New Roman"/>
          <w:b/>
          <w:bCs/>
          <w:color w:val="333333"/>
          <w:bdr w:val="none" w:sz="0" w:space="0" w:color="auto" w:frame="1"/>
        </w:rPr>
        <w:t xml:space="preserve">SF-424 </w:t>
      </w:r>
      <w:r w:rsidRPr="006F0F20">
        <w:rPr>
          <w:rFonts w:ascii="Times New Roman" w:eastAsia="Times New Roman" w:hAnsi="Times New Roman" w:cs="Times New Roman"/>
          <w:color w:val="333333"/>
          <w:bdr w:val="none" w:sz="0" w:space="0" w:color="auto" w:frame="1"/>
        </w:rPr>
        <w:t xml:space="preserve">(Application for Federal Assistance-Organizations) at </w:t>
      </w:r>
    </w:p>
    <w:p w14:paraId="14FF89BB" w14:textId="77777777" w:rsidR="00575041" w:rsidRPr="006F0F20" w:rsidRDefault="00D5023E" w:rsidP="00575041">
      <w:pPr>
        <w:pStyle w:val="ListParagraph"/>
        <w:shd w:val="clear" w:color="auto" w:fill="FFFFFF"/>
        <w:spacing w:after="0" w:line="240" w:lineRule="auto"/>
        <w:ind w:left="0"/>
        <w:jc w:val="both"/>
        <w:textAlignment w:val="baseline"/>
        <w:rPr>
          <w:rFonts w:ascii="Times New Roman" w:eastAsia="Times New Roman" w:hAnsi="Times New Roman" w:cs="Times New Roman"/>
          <w:b/>
          <w:bCs/>
          <w:color w:val="333333"/>
          <w:bdr w:val="none" w:sz="0" w:space="0" w:color="auto" w:frame="1"/>
        </w:rPr>
      </w:pPr>
      <w:hyperlink r:id="rId11" w:history="1">
        <w:r w:rsidR="00575041" w:rsidRPr="006F0F20">
          <w:rPr>
            <w:rStyle w:val="Hyperlink"/>
            <w:rFonts w:ascii="Times New Roman" w:eastAsia="Times New Roman" w:hAnsi="Times New Roman" w:cs="Times New Roman"/>
            <w:i/>
          </w:rPr>
          <w:t>https://www.grants.gov/web/grants/forms/sf-424-family.html</w:t>
        </w:r>
      </w:hyperlink>
    </w:p>
    <w:p w14:paraId="2A53950A"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 xml:space="preserve"> </w:t>
      </w:r>
    </w:p>
    <w:p w14:paraId="63896CC2" w14:textId="6DA5E54D"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sidRPr="00BB0AD2">
        <w:rPr>
          <w:rFonts w:ascii="Times New Roman" w:eastAsia="Times New Roman" w:hAnsi="Times New Roman" w:cs="Times New Roman"/>
          <w:b/>
          <w:bCs/>
          <w:color w:val="333333"/>
        </w:rPr>
        <w:t>SF424</w:t>
      </w:r>
      <w:r w:rsidR="00C63018" w:rsidRPr="00BB0AD2">
        <w:rPr>
          <w:rFonts w:ascii="Times New Roman" w:eastAsia="Times New Roman" w:hAnsi="Times New Roman" w:cs="Times New Roman"/>
          <w:b/>
          <w:bCs/>
          <w:color w:val="333333"/>
        </w:rPr>
        <w:t>A</w:t>
      </w:r>
      <w:r w:rsidRPr="006F0F20">
        <w:rPr>
          <w:rFonts w:ascii="Times New Roman" w:eastAsia="Times New Roman" w:hAnsi="Times New Roman" w:cs="Times New Roman"/>
          <w:color w:val="333333"/>
        </w:rPr>
        <w:t xml:space="preserve"> (Budget Information for Non-Construction Programs) at </w:t>
      </w:r>
    </w:p>
    <w:p w14:paraId="2A1E3D4C" w14:textId="77777777" w:rsidR="00575041" w:rsidRPr="006F0F20" w:rsidRDefault="00D5023E" w:rsidP="00575041">
      <w:pPr>
        <w:pStyle w:val="ListParagraph"/>
        <w:shd w:val="clear" w:color="auto" w:fill="FFFFFF"/>
        <w:spacing w:after="0" w:line="240" w:lineRule="auto"/>
        <w:ind w:left="0"/>
        <w:jc w:val="both"/>
        <w:textAlignment w:val="baseline"/>
        <w:rPr>
          <w:rFonts w:ascii="Times New Roman" w:eastAsia="Times New Roman" w:hAnsi="Times New Roman" w:cs="Times New Roman"/>
          <w:b/>
          <w:bCs/>
          <w:color w:val="333333"/>
          <w:bdr w:val="none" w:sz="0" w:space="0" w:color="auto" w:frame="1"/>
        </w:rPr>
      </w:pPr>
      <w:hyperlink r:id="rId12" w:history="1">
        <w:r w:rsidR="00575041" w:rsidRPr="006F0F20">
          <w:rPr>
            <w:rStyle w:val="Hyperlink"/>
            <w:rFonts w:ascii="Times New Roman" w:eastAsia="Times New Roman" w:hAnsi="Times New Roman" w:cs="Times New Roman"/>
            <w:i/>
          </w:rPr>
          <w:t>https://www.grants.gov/web/grants/forms/sf-424-family.html</w:t>
        </w:r>
      </w:hyperlink>
    </w:p>
    <w:p w14:paraId="652258E2" w14:textId="77777777" w:rsidR="00575041" w:rsidRPr="006F0F20" w:rsidRDefault="00575041" w:rsidP="00575041">
      <w:pPr>
        <w:shd w:val="clear" w:color="auto" w:fill="FFFFFF"/>
        <w:spacing w:after="0" w:line="240" w:lineRule="auto"/>
        <w:jc w:val="both"/>
        <w:textAlignment w:val="baseline"/>
        <w:rPr>
          <w:rStyle w:val="Hyperlink"/>
          <w:rFonts w:ascii="Times New Roman" w:eastAsia="Times New Roman" w:hAnsi="Times New Roman" w:cs="Times New Roman"/>
          <w:color w:val="333333"/>
        </w:rPr>
      </w:pPr>
    </w:p>
    <w:p w14:paraId="71B8D2DB" w14:textId="23DD2FBA" w:rsidR="00575041" w:rsidRPr="006F0F20" w:rsidRDefault="00575041" w:rsidP="00575041">
      <w:pPr>
        <w:pStyle w:val="ListParagraph"/>
        <w:numPr>
          <w:ilvl w:val="0"/>
          <w:numId w:val="5"/>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t>Summary Page:</w:t>
      </w:r>
      <w:r w:rsidR="001B3490">
        <w:rPr>
          <w:rFonts w:ascii="Times New Roman" w:eastAsia="Times New Roman" w:hAnsi="Times New Roman" w:cs="Times New Roman"/>
          <w:b/>
          <w:bCs/>
          <w:color w:val="333333"/>
          <w:bdr w:val="none" w:sz="0" w:space="0" w:color="auto" w:frame="1"/>
        </w:rPr>
        <w:t xml:space="preserve"> </w:t>
      </w:r>
      <w:r w:rsidRPr="006F0F20">
        <w:rPr>
          <w:rFonts w:ascii="Times New Roman" w:eastAsia="Times New Roman" w:hAnsi="Times New Roman" w:cs="Times New Roman"/>
          <w:color w:val="333333"/>
        </w:rPr>
        <w:t xml:space="preserve">Cover sheet stating the </w:t>
      </w:r>
      <w:r w:rsidR="00A36A22" w:rsidRPr="006F0F20">
        <w:rPr>
          <w:rFonts w:ascii="Times New Roman" w:eastAsia="Times New Roman" w:hAnsi="Times New Roman" w:cs="Times New Roman"/>
          <w:color w:val="333333"/>
        </w:rPr>
        <w:t>applicant’s</w:t>
      </w:r>
      <w:r w:rsidRPr="006F0F20">
        <w:rPr>
          <w:rFonts w:ascii="Times New Roman" w:eastAsia="Times New Roman" w:hAnsi="Times New Roman" w:cs="Times New Roman"/>
          <w:color w:val="333333"/>
        </w:rPr>
        <w:t xml:space="preserve"> name and organization, proposal date, project title, project period proposed start and end date, and brief purpose of the project.</w:t>
      </w:r>
    </w:p>
    <w:p w14:paraId="5A7E05F5" w14:textId="77777777" w:rsidR="00575041" w:rsidRPr="006F0F20" w:rsidRDefault="00575041" w:rsidP="00575041">
      <w:pPr>
        <w:pStyle w:val="ListParagraph"/>
        <w:shd w:val="clear" w:color="auto" w:fill="FFFFFF"/>
        <w:spacing w:after="0" w:line="240" w:lineRule="auto"/>
        <w:ind w:left="0"/>
        <w:jc w:val="both"/>
        <w:textAlignment w:val="baseline"/>
        <w:rPr>
          <w:rFonts w:ascii="Times New Roman" w:eastAsia="Times New Roman" w:hAnsi="Times New Roman" w:cs="Times New Roman"/>
          <w:b/>
          <w:bCs/>
          <w:color w:val="333333"/>
          <w:bdr w:val="none" w:sz="0" w:space="0" w:color="auto" w:frame="1"/>
        </w:rPr>
      </w:pPr>
    </w:p>
    <w:p w14:paraId="2FB75F26" w14:textId="777CA96A" w:rsidR="00575041" w:rsidRPr="006F0F20" w:rsidRDefault="00575041" w:rsidP="00575041">
      <w:pPr>
        <w:pStyle w:val="ListParagraph"/>
        <w:numPr>
          <w:ilvl w:val="0"/>
          <w:numId w:val="5"/>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lastRenderedPageBreak/>
        <w:t>Proposal (</w:t>
      </w:r>
      <w:r w:rsidRPr="006F0F20">
        <w:rPr>
          <w:rFonts w:ascii="Times New Roman" w:eastAsia="Times New Roman" w:hAnsi="Times New Roman" w:cs="Times New Roman"/>
          <w:b/>
          <w:bCs/>
          <w:i/>
          <w:iCs/>
          <w:color w:val="333333"/>
          <w:bdr w:val="none" w:sz="0" w:space="0" w:color="auto" w:frame="1"/>
        </w:rPr>
        <w:t>4 pages</w:t>
      </w:r>
      <w:r w:rsidRPr="006F0F20">
        <w:rPr>
          <w:rFonts w:ascii="Times New Roman" w:eastAsia="Times New Roman" w:hAnsi="Times New Roman" w:cs="Times New Roman"/>
          <w:b/>
          <w:bCs/>
          <w:color w:val="333333"/>
          <w:bdr w:val="none" w:sz="0" w:space="0" w:color="auto" w:frame="1"/>
        </w:rPr>
        <w:t> maximum):</w:t>
      </w:r>
      <w:r w:rsidR="001B3490">
        <w:rPr>
          <w:rFonts w:ascii="Times New Roman" w:eastAsia="Times New Roman" w:hAnsi="Times New Roman" w:cs="Times New Roman"/>
          <w:b/>
          <w:bCs/>
          <w:color w:val="333333"/>
          <w:bdr w:val="none" w:sz="0" w:space="0" w:color="auto" w:frame="1"/>
        </w:rPr>
        <w:t xml:space="preserve"> </w:t>
      </w:r>
      <w:r w:rsidRPr="006F0F20">
        <w:rPr>
          <w:rFonts w:ascii="Times New Roman" w:eastAsia="Times New Roman" w:hAnsi="Times New Roman" w:cs="Times New Roman"/>
          <w:color w:val="333333"/>
        </w:rPr>
        <w:t xml:space="preserve">The proposal should contain sufficient information that anyone not familiar with it would understand exactly what the applicant wants to do.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You may use your own proposal format, but it must include all the items below.</w:t>
      </w:r>
    </w:p>
    <w:p w14:paraId="28C9F1CC"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664DF367" w14:textId="047C4637" w:rsidR="00575041" w:rsidRPr="006F0F20" w:rsidRDefault="00575041" w:rsidP="00F0614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color w:val="333333"/>
        </w:rPr>
        <w:t>Proposal Summary:</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Short narrative that outlines the proposed project, including project objectives and anticipated impact.</w:t>
      </w:r>
    </w:p>
    <w:p w14:paraId="577F9D85" w14:textId="77777777" w:rsidR="00575041" w:rsidRPr="006F0F20" w:rsidRDefault="00575041" w:rsidP="00F0614B">
      <w:pPr>
        <w:shd w:val="clear" w:color="auto" w:fill="FFFFFF"/>
        <w:spacing w:after="0" w:line="240" w:lineRule="auto"/>
        <w:ind w:left="360"/>
        <w:jc w:val="both"/>
        <w:textAlignment w:val="baseline"/>
        <w:rPr>
          <w:rFonts w:ascii="Times New Roman" w:eastAsia="Times New Roman" w:hAnsi="Times New Roman" w:cs="Times New Roman"/>
          <w:color w:val="333333"/>
        </w:rPr>
      </w:pPr>
    </w:p>
    <w:p w14:paraId="55CACEC2" w14:textId="53F2F7FD" w:rsidR="00575041" w:rsidRPr="006F0F20" w:rsidRDefault="00575041" w:rsidP="00F0614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color w:val="333333"/>
        </w:rPr>
        <w:t xml:space="preserve">Introduction to the Organization or </w:t>
      </w:r>
      <w:r w:rsidR="001B3490">
        <w:rPr>
          <w:rFonts w:ascii="Times New Roman" w:eastAsia="Times New Roman" w:hAnsi="Times New Roman" w:cs="Times New Roman"/>
          <w:b/>
          <w:color w:val="333333"/>
        </w:rPr>
        <w:t>I</w:t>
      </w:r>
      <w:r w:rsidRPr="006F0F20">
        <w:rPr>
          <w:rFonts w:ascii="Times New Roman" w:eastAsia="Times New Roman" w:hAnsi="Times New Roman" w:cs="Times New Roman"/>
          <w:b/>
          <w:color w:val="333333"/>
        </w:rPr>
        <w:t xml:space="preserve">ndividual </w:t>
      </w:r>
      <w:r w:rsidR="001B3490">
        <w:rPr>
          <w:rFonts w:ascii="Times New Roman" w:eastAsia="Times New Roman" w:hAnsi="Times New Roman" w:cs="Times New Roman"/>
          <w:b/>
          <w:color w:val="333333"/>
        </w:rPr>
        <w:t>A</w:t>
      </w:r>
      <w:r w:rsidRPr="006F0F20">
        <w:rPr>
          <w:rFonts w:ascii="Times New Roman" w:eastAsia="Times New Roman" w:hAnsi="Times New Roman" w:cs="Times New Roman"/>
          <w:b/>
          <w:color w:val="333333"/>
        </w:rPr>
        <w:t>pplying:</w:t>
      </w:r>
      <w:r w:rsidRPr="006F0F20">
        <w:rPr>
          <w:rFonts w:ascii="Times New Roman" w:eastAsia="Times New Roman" w:hAnsi="Times New Roman" w:cs="Times New Roman"/>
          <w:color w:val="333333"/>
        </w:rPr>
        <w:t xml:space="preserve">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A description of past and present operations showing ability to carry out the project, including information on all previous grants from the U.S. Embassy and/or U.S. government agencies.</w:t>
      </w:r>
    </w:p>
    <w:p w14:paraId="606AC157" w14:textId="77777777" w:rsidR="00575041" w:rsidRPr="006F0F20" w:rsidRDefault="00575041" w:rsidP="00F0614B">
      <w:pPr>
        <w:shd w:val="clear" w:color="auto" w:fill="FFFFFF"/>
        <w:spacing w:after="0" w:line="240" w:lineRule="auto"/>
        <w:ind w:left="360"/>
        <w:jc w:val="both"/>
        <w:textAlignment w:val="baseline"/>
        <w:rPr>
          <w:rFonts w:ascii="Times New Roman" w:eastAsia="Times New Roman" w:hAnsi="Times New Roman" w:cs="Times New Roman"/>
          <w:color w:val="333333"/>
        </w:rPr>
      </w:pPr>
    </w:p>
    <w:p w14:paraId="7A8810C7" w14:textId="2B20911C" w:rsidR="00575041" w:rsidRPr="006F0F20" w:rsidRDefault="00575041" w:rsidP="00F0614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t>Problem Statement:</w:t>
      </w:r>
      <w:r w:rsidR="001B3490">
        <w:rPr>
          <w:rFonts w:ascii="Times New Roman" w:eastAsia="Times New Roman" w:hAnsi="Times New Roman" w:cs="Times New Roman"/>
          <w:b/>
          <w:bCs/>
          <w:color w:val="333333"/>
          <w:bdr w:val="none" w:sz="0" w:space="0" w:color="auto" w:frame="1"/>
        </w:rPr>
        <w:t xml:space="preserve">  </w:t>
      </w:r>
      <w:r w:rsidRPr="006F0F20">
        <w:rPr>
          <w:rFonts w:ascii="Times New Roman" w:eastAsia="Times New Roman" w:hAnsi="Times New Roman" w:cs="Times New Roman"/>
          <w:color w:val="333333"/>
        </w:rPr>
        <w:t xml:space="preserve">Clear, </w:t>
      </w:r>
      <w:r w:rsidR="00A36A22" w:rsidRPr="006F0F20">
        <w:rPr>
          <w:rFonts w:ascii="Times New Roman" w:eastAsia="Times New Roman" w:hAnsi="Times New Roman" w:cs="Times New Roman"/>
          <w:color w:val="333333"/>
        </w:rPr>
        <w:t>concise,</w:t>
      </w:r>
      <w:r w:rsidRPr="006F0F20">
        <w:rPr>
          <w:rFonts w:ascii="Times New Roman" w:eastAsia="Times New Roman" w:hAnsi="Times New Roman" w:cs="Times New Roman"/>
          <w:color w:val="333333"/>
        </w:rPr>
        <w:t xml:space="preserve"> and well-supported statement of the problem to be addressed and why the proposed project is needed</w:t>
      </w:r>
      <w:r w:rsidR="001B3490">
        <w:rPr>
          <w:rFonts w:ascii="Times New Roman" w:eastAsia="Times New Roman" w:hAnsi="Times New Roman" w:cs="Times New Roman"/>
          <w:color w:val="333333"/>
        </w:rPr>
        <w:t>.</w:t>
      </w:r>
    </w:p>
    <w:p w14:paraId="50F88AE4" w14:textId="77777777" w:rsidR="00575041" w:rsidRPr="006F0F20" w:rsidRDefault="00575041" w:rsidP="00F0614B">
      <w:pPr>
        <w:shd w:val="clear" w:color="auto" w:fill="FFFFFF"/>
        <w:spacing w:after="0" w:line="240" w:lineRule="auto"/>
        <w:ind w:left="360"/>
        <w:jc w:val="both"/>
        <w:textAlignment w:val="baseline"/>
        <w:rPr>
          <w:rFonts w:ascii="Times New Roman" w:eastAsia="Times New Roman" w:hAnsi="Times New Roman" w:cs="Times New Roman"/>
          <w:color w:val="333333"/>
        </w:rPr>
      </w:pPr>
    </w:p>
    <w:p w14:paraId="69F53C8B" w14:textId="0A8F28D7" w:rsidR="00575041" w:rsidRPr="006F0F20" w:rsidRDefault="00575041" w:rsidP="00F0614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t>Project Goals and Objectives:</w:t>
      </w:r>
      <w:r w:rsidR="001B3490">
        <w:rPr>
          <w:rFonts w:ascii="Times New Roman" w:eastAsia="Times New Roman" w:hAnsi="Times New Roman" w:cs="Times New Roman"/>
          <w:b/>
          <w:bCs/>
          <w:color w:val="333333"/>
          <w:bdr w:val="none" w:sz="0" w:space="0" w:color="auto" w:frame="1"/>
        </w:rPr>
        <w:t xml:space="preserve">  </w:t>
      </w:r>
      <w:r w:rsidRPr="006F0F20">
        <w:rPr>
          <w:rFonts w:ascii="Times New Roman" w:eastAsia="Times New Roman" w:hAnsi="Times New Roman" w:cs="Times New Roman"/>
          <w:color w:val="333333"/>
        </w:rPr>
        <w:t>The “goals” describe what the project is intended to achieve.</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 The “objectives” refer to the intermediate accomplishments on the way to the goals.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These should be achievable and measurable.</w:t>
      </w:r>
    </w:p>
    <w:p w14:paraId="00209A09" w14:textId="77777777" w:rsidR="00575041" w:rsidRPr="006F0F20" w:rsidRDefault="00575041" w:rsidP="00F0614B">
      <w:pPr>
        <w:shd w:val="clear" w:color="auto" w:fill="FFFFFF"/>
        <w:spacing w:after="0" w:line="240" w:lineRule="auto"/>
        <w:ind w:left="360"/>
        <w:jc w:val="both"/>
        <w:textAlignment w:val="baseline"/>
        <w:rPr>
          <w:rFonts w:ascii="Times New Roman" w:eastAsia="Times New Roman" w:hAnsi="Times New Roman" w:cs="Times New Roman"/>
          <w:color w:val="333333"/>
        </w:rPr>
      </w:pPr>
    </w:p>
    <w:p w14:paraId="7DC1F035" w14:textId="5D0EAEA0" w:rsidR="00575041" w:rsidRPr="006F0F20" w:rsidRDefault="00575041" w:rsidP="00F0614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t>Project Activities</w:t>
      </w:r>
      <w:r w:rsidRPr="006F0F20">
        <w:rPr>
          <w:rFonts w:ascii="Times New Roman" w:eastAsia="Times New Roman" w:hAnsi="Times New Roman" w:cs="Times New Roman"/>
          <w:color w:val="333333"/>
        </w:rPr>
        <w:t xml:space="preserve">: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Describe the project activities and how they will help achieve the objectives.</w:t>
      </w:r>
    </w:p>
    <w:p w14:paraId="14291027" w14:textId="77777777" w:rsidR="00575041" w:rsidRPr="006F0F20" w:rsidRDefault="00575041" w:rsidP="00F0614B">
      <w:pPr>
        <w:shd w:val="clear" w:color="auto" w:fill="FFFFFF"/>
        <w:spacing w:after="0" w:line="240" w:lineRule="auto"/>
        <w:ind w:left="360"/>
        <w:jc w:val="both"/>
        <w:textAlignment w:val="baseline"/>
        <w:rPr>
          <w:rFonts w:ascii="Times New Roman" w:eastAsia="Times New Roman" w:hAnsi="Times New Roman" w:cs="Times New Roman"/>
          <w:color w:val="333333"/>
        </w:rPr>
      </w:pPr>
    </w:p>
    <w:p w14:paraId="065D6371" w14:textId="311E7707" w:rsidR="00575041" w:rsidRPr="006F0F20" w:rsidRDefault="00575041" w:rsidP="00F0614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t>Program Methods and Design</w:t>
      </w:r>
      <w:r w:rsidRPr="006F0F20">
        <w:rPr>
          <w:rFonts w:ascii="Times New Roman" w:eastAsia="Times New Roman" w:hAnsi="Times New Roman" w:cs="Times New Roman"/>
          <w:color w:val="333333"/>
        </w:rPr>
        <w:t xml:space="preserve">: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A description of how the project is expected to work to solve the stated problem and achieve the goal.</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 Include a logic model as appropriate.</w:t>
      </w:r>
    </w:p>
    <w:p w14:paraId="47BC8D2A" w14:textId="77777777" w:rsidR="00575041" w:rsidRPr="006F0F20" w:rsidRDefault="00575041" w:rsidP="00F0614B">
      <w:pPr>
        <w:shd w:val="clear" w:color="auto" w:fill="FFFFFF"/>
        <w:spacing w:after="0" w:line="240" w:lineRule="auto"/>
        <w:ind w:left="360"/>
        <w:jc w:val="both"/>
        <w:textAlignment w:val="baseline"/>
        <w:rPr>
          <w:rFonts w:ascii="Times New Roman" w:eastAsia="Times New Roman" w:hAnsi="Times New Roman" w:cs="Times New Roman"/>
          <w:color w:val="333333"/>
        </w:rPr>
      </w:pPr>
    </w:p>
    <w:p w14:paraId="2780570E" w14:textId="57E454D5" w:rsidR="00575041" w:rsidRPr="006F0F20" w:rsidRDefault="00575041" w:rsidP="00F0614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t>Proposed Project Schedule and Timeline:</w:t>
      </w:r>
      <w:r w:rsidR="001B3490">
        <w:rPr>
          <w:rFonts w:ascii="Times New Roman" w:eastAsia="Times New Roman" w:hAnsi="Times New Roman" w:cs="Times New Roman"/>
          <w:b/>
          <w:bCs/>
          <w:color w:val="333333"/>
          <w:bdr w:val="none" w:sz="0" w:space="0" w:color="auto" w:frame="1"/>
        </w:rPr>
        <w:t xml:space="preserve">  </w:t>
      </w:r>
      <w:r w:rsidRPr="006F0F20">
        <w:rPr>
          <w:rFonts w:ascii="Times New Roman" w:eastAsia="Times New Roman" w:hAnsi="Times New Roman" w:cs="Times New Roman"/>
          <w:color w:val="333333"/>
        </w:rPr>
        <w:t>The proposed timeline for the project activities.</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 Include the dates, times, and locations of planned activities and events.</w:t>
      </w:r>
    </w:p>
    <w:p w14:paraId="019882EA" w14:textId="77777777" w:rsidR="00575041" w:rsidRPr="006F0F20" w:rsidRDefault="00575041" w:rsidP="00F0614B">
      <w:pPr>
        <w:shd w:val="clear" w:color="auto" w:fill="FFFFFF"/>
        <w:spacing w:after="0" w:line="240" w:lineRule="auto"/>
        <w:ind w:left="360"/>
        <w:jc w:val="both"/>
        <w:textAlignment w:val="baseline"/>
        <w:rPr>
          <w:rFonts w:ascii="Times New Roman" w:eastAsia="Times New Roman" w:hAnsi="Times New Roman" w:cs="Times New Roman"/>
          <w:color w:val="333333"/>
        </w:rPr>
      </w:pPr>
    </w:p>
    <w:p w14:paraId="52E301C8" w14:textId="60BB312F" w:rsidR="00575041" w:rsidRPr="006F0F20" w:rsidRDefault="00575041" w:rsidP="00F0614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t>Key Personnel:</w:t>
      </w:r>
      <w:r w:rsidR="001B3490">
        <w:rPr>
          <w:rFonts w:ascii="Times New Roman" w:eastAsia="Times New Roman" w:hAnsi="Times New Roman" w:cs="Times New Roman"/>
          <w:b/>
          <w:bCs/>
          <w:color w:val="333333"/>
          <w:bdr w:val="none" w:sz="0" w:space="0" w:color="auto" w:frame="1"/>
        </w:rPr>
        <w:t xml:space="preserve">  </w:t>
      </w:r>
      <w:r w:rsidRPr="006F0F20">
        <w:rPr>
          <w:rFonts w:ascii="Times New Roman" w:eastAsia="Times New Roman" w:hAnsi="Times New Roman" w:cs="Times New Roman"/>
          <w:color w:val="333333"/>
        </w:rPr>
        <w:t xml:space="preserve">Names, titles, </w:t>
      </w:r>
      <w:r w:rsidR="00A36A22" w:rsidRPr="006F0F20">
        <w:rPr>
          <w:rFonts w:ascii="Times New Roman" w:eastAsia="Times New Roman" w:hAnsi="Times New Roman" w:cs="Times New Roman"/>
          <w:color w:val="333333"/>
        </w:rPr>
        <w:t>roles,</w:t>
      </w:r>
      <w:r w:rsidRPr="006F0F20">
        <w:rPr>
          <w:rFonts w:ascii="Times New Roman" w:eastAsia="Times New Roman" w:hAnsi="Times New Roman" w:cs="Times New Roman"/>
          <w:color w:val="333333"/>
        </w:rPr>
        <w:t xml:space="preserve"> and experience/qualifications of key personnel involved in the project.</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 What proportion of their time will be used in support of this project?</w:t>
      </w:r>
    </w:p>
    <w:p w14:paraId="69C82707" w14:textId="77777777" w:rsidR="00575041" w:rsidRPr="006F0F20" w:rsidRDefault="00575041" w:rsidP="00F0614B">
      <w:pPr>
        <w:shd w:val="clear" w:color="auto" w:fill="FFFFFF"/>
        <w:spacing w:after="0" w:line="240" w:lineRule="auto"/>
        <w:ind w:left="360"/>
        <w:jc w:val="both"/>
        <w:textAlignment w:val="baseline"/>
        <w:rPr>
          <w:rFonts w:ascii="Times New Roman" w:eastAsia="Times New Roman" w:hAnsi="Times New Roman" w:cs="Times New Roman"/>
          <w:color w:val="333333"/>
        </w:rPr>
      </w:pPr>
    </w:p>
    <w:p w14:paraId="3E8E26E3" w14:textId="085AD1B0" w:rsidR="00575041" w:rsidRPr="006F0F20" w:rsidRDefault="00575041" w:rsidP="00F0614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t>Project Partners:</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 List the names and type of involvement of key partner organizations and sub-awardees.</w:t>
      </w:r>
    </w:p>
    <w:p w14:paraId="6E76A928" w14:textId="77777777" w:rsidR="00575041" w:rsidRPr="006F0F20" w:rsidRDefault="00575041" w:rsidP="00F0614B">
      <w:pPr>
        <w:shd w:val="clear" w:color="auto" w:fill="FFFFFF"/>
        <w:spacing w:after="0" w:line="240" w:lineRule="auto"/>
        <w:ind w:left="360"/>
        <w:jc w:val="both"/>
        <w:textAlignment w:val="baseline"/>
        <w:rPr>
          <w:rFonts w:ascii="Times New Roman" w:eastAsia="Times New Roman" w:hAnsi="Times New Roman" w:cs="Times New Roman"/>
          <w:color w:val="333333"/>
        </w:rPr>
      </w:pPr>
    </w:p>
    <w:p w14:paraId="59444370" w14:textId="1F2AF8D9" w:rsidR="00575041" w:rsidRPr="006F0F20" w:rsidRDefault="00575041" w:rsidP="00F0614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t>Project Monitoring and Evaluation Plan:</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This is an important part of successful grants.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Throughout the timeframe of the grant, how will the activities be monitored to ensure they are happening in a timely manner, and how will the program be evaluated to make sure it is meeting the goals of the grant?</w:t>
      </w:r>
    </w:p>
    <w:p w14:paraId="2ADC0CB6" w14:textId="77777777" w:rsidR="00575041" w:rsidRPr="006F0F20" w:rsidRDefault="00575041" w:rsidP="00F0614B">
      <w:pPr>
        <w:shd w:val="clear" w:color="auto" w:fill="FFFFFF"/>
        <w:spacing w:after="0" w:line="240" w:lineRule="auto"/>
        <w:ind w:left="360"/>
        <w:jc w:val="both"/>
        <w:textAlignment w:val="baseline"/>
        <w:rPr>
          <w:rFonts w:ascii="Times New Roman" w:eastAsia="Times New Roman" w:hAnsi="Times New Roman" w:cs="Times New Roman"/>
          <w:color w:val="333333"/>
        </w:rPr>
      </w:pPr>
    </w:p>
    <w:p w14:paraId="56E0609B" w14:textId="4E99613E" w:rsidR="00575041" w:rsidRPr="006F0F20" w:rsidRDefault="00575041" w:rsidP="00F0614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t>Future Funding or Sustainability</w:t>
      </w:r>
      <w:r w:rsidR="001B3490">
        <w:rPr>
          <w:rFonts w:ascii="Times New Roman" w:eastAsia="Times New Roman" w:hAnsi="Times New Roman" w:cs="Times New Roman"/>
          <w:b/>
          <w:bCs/>
          <w:color w:val="333333"/>
          <w:bdr w:val="none" w:sz="0" w:space="0" w:color="auto" w:frame="1"/>
        </w:rPr>
        <w:t xml:space="preserve">:  </w:t>
      </w:r>
      <w:r w:rsidRPr="006F0F20">
        <w:rPr>
          <w:rFonts w:ascii="Times New Roman" w:eastAsia="Times New Roman" w:hAnsi="Times New Roman" w:cs="Times New Roman"/>
          <w:color w:val="333333"/>
        </w:rPr>
        <w:t>Applicant’s plan for continuing the program beyond the grant period, or the availability of other resources, if applicable.</w:t>
      </w:r>
    </w:p>
    <w:p w14:paraId="78E706E0"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51FFC725" w14:textId="0C996932" w:rsidR="00575041" w:rsidRDefault="00575041" w:rsidP="00575041">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rPr>
      </w:pPr>
      <w:r w:rsidRPr="00715040">
        <w:rPr>
          <w:rFonts w:ascii="Times New Roman" w:eastAsia="Times New Roman" w:hAnsi="Times New Roman" w:cs="Times New Roman"/>
          <w:b/>
          <w:bCs/>
          <w:color w:val="333333"/>
        </w:rPr>
        <w:t>Budget and Justification Narrative:</w:t>
      </w:r>
      <w:r>
        <w:rPr>
          <w:rFonts w:ascii="Times New Roman" w:eastAsia="Times New Roman" w:hAnsi="Times New Roman" w:cs="Times New Roman"/>
          <w:color w:val="333333"/>
        </w:rPr>
        <w:t xml:space="preserve">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After filling out the SF-424A Budget (above), use a separate sheet of paper to describe each of the budget expenses in detail.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See section</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i/>
          <w:iCs/>
          <w:color w:val="333333"/>
          <w:bdr w:val="none" w:sz="0" w:space="0" w:color="auto" w:frame="1"/>
        </w:rPr>
        <w:t>H. Other Information: Guidelines for Budget Submissions</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below for further information.</w:t>
      </w:r>
    </w:p>
    <w:p w14:paraId="5C87B560" w14:textId="77777777" w:rsidR="00575041" w:rsidRPr="0071504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5D460308" w14:textId="77777777" w:rsidR="00575041" w:rsidRPr="00715040" w:rsidRDefault="00575041" w:rsidP="00575041">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rPr>
      </w:pPr>
      <w:r w:rsidRPr="00715040">
        <w:rPr>
          <w:rFonts w:ascii="Times New Roman" w:eastAsia="Times New Roman" w:hAnsi="Times New Roman" w:cs="Times New Roman"/>
          <w:b/>
          <w:bCs/>
          <w:color w:val="333333"/>
          <w:bdr w:val="none" w:sz="0" w:space="0" w:color="auto" w:frame="1"/>
        </w:rPr>
        <w:t>Attachments:</w:t>
      </w:r>
    </w:p>
    <w:p w14:paraId="61EF3DF8" w14:textId="77777777" w:rsidR="00575041" w:rsidRPr="006F0F20" w:rsidRDefault="00575041" w:rsidP="00575041">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1-page CV or resume of key personnel who are proposed for the project.</w:t>
      </w:r>
    </w:p>
    <w:p w14:paraId="32293ACC" w14:textId="77777777" w:rsidR="00575041" w:rsidRPr="006F0F20" w:rsidRDefault="00575041" w:rsidP="00575041">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Letters of support from project partners describing the roles and responsibilities of each partner.</w:t>
      </w:r>
    </w:p>
    <w:p w14:paraId="72C16691" w14:textId="2A9CFF59" w:rsidR="00575041" w:rsidRPr="006F0F20" w:rsidRDefault="00575041" w:rsidP="00575041">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 xml:space="preserve">If </w:t>
      </w:r>
      <w:r w:rsidR="001B3490">
        <w:rPr>
          <w:rFonts w:ascii="Times New Roman" w:eastAsia="Times New Roman" w:hAnsi="Times New Roman" w:cs="Times New Roman"/>
          <w:color w:val="333333"/>
        </w:rPr>
        <w:t>y</w:t>
      </w:r>
      <w:r w:rsidRPr="006F0F20">
        <w:rPr>
          <w:rFonts w:ascii="Times New Roman" w:eastAsia="Times New Roman" w:hAnsi="Times New Roman" w:cs="Times New Roman"/>
          <w:color w:val="333333"/>
        </w:rPr>
        <w:t>our organization has a NICRA and includes NICRA charges in the budget, your latest NICRA should be included as a PDF file.</w:t>
      </w:r>
    </w:p>
    <w:p w14:paraId="0088CD4E" w14:textId="77777777" w:rsidR="00575041" w:rsidRPr="006F0F20" w:rsidRDefault="00575041" w:rsidP="00575041">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Official permission letters, if required for project activities.</w:t>
      </w:r>
    </w:p>
    <w:p w14:paraId="1B38C9EF"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6CA789D3" w14:textId="3584CD0A" w:rsidR="00575041" w:rsidRPr="00514652" w:rsidRDefault="00575041" w:rsidP="00575041">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color w:val="333333"/>
        </w:rPr>
      </w:pPr>
      <w:r w:rsidRPr="00514652">
        <w:rPr>
          <w:rFonts w:ascii="Times New Roman" w:eastAsia="Times New Roman" w:hAnsi="Times New Roman" w:cs="Times New Roman"/>
          <w:color w:val="333333"/>
        </w:rPr>
        <w:lastRenderedPageBreak/>
        <w:t>Unique Entity Identifier and System for Award Management (SAM.gov</w:t>
      </w:r>
      <w:r>
        <w:rPr>
          <w:rFonts w:ascii="Times New Roman" w:eastAsia="Times New Roman" w:hAnsi="Times New Roman" w:cs="Times New Roman"/>
          <w:color w:val="333333"/>
        </w:rPr>
        <w:t>)</w:t>
      </w:r>
      <w:r w:rsidR="001B3490">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 </w:t>
      </w:r>
      <w:r w:rsidRPr="00514652">
        <w:rPr>
          <w:rFonts w:ascii="Times New Roman" w:eastAsia="Times New Roman" w:hAnsi="Times New Roman" w:cs="Times New Roman"/>
          <w:color w:val="333333"/>
        </w:rPr>
        <w:t>Organizations apply</w:t>
      </w:r>
      <w:r w:rsidR="001B3490">
        <w:rPr>
          <w:rFonts w:ascii="Times New Roman" w:eastAsia="Times New Roman" w:hAnsi="Times New Roman" w:cs="Times New Roman"/>
          <w:color w:val="333333"/>
        </w:rPr>
        <w:t>ing</w:t>
      </w:r>
      <w:r w:rsidRPr="00514652">
        <w:rPr>
          <w:rFonts w:ascii="Times New Roman" w:eastAsia="Times New Roman" w:hAnsi="Times New Roman" w:cs="Times New Roman"/>
          <w:color w:val="333333"/>
        </w:rPr>
        <w:t xml:space="preserve"> for </w:t>
      </w:r>
      <w:r w:rsidR="001B3490">
        <w:rPr>
          <w:rFonts w:ascii="Times New Roman" w:eastAsia="Times New Roman" w:hAnsi="Times New Roman" w:cs="Times New Roman"/>
          <w:color w:val="333333"/>
        </w:rPr>
        <w:t xml:space="preserve">a U.S. </w:t>
      </w:r>
      <w:r w:rsidRPr="00514652">
        <w:rPr>
          <w:rFonts w:ascii="Times New Roman" w:eastAsia="Times New Roman" w:hAnsi="Times New Roman" w:cs="Times New Roman"/>
          <w:color w:val="333333"/>
        </w:rPr>
        <w:t xml:space="preserve">grant need to obtain unique entity identifier from Dun &amp; Bradstreet (DUNS number) </w:t>
      </w:r>
      <w:r w:rsidR="001B3490">
        <w:rPr>
          <w:rFonts w:ascii="Times New Roman" w:eastAsia="Times New Roman" w:hAnsi="Times New Roman" w:cs="Times New Roman"/>
          <w:color w:val="333333"/>
        </w:rPr>
        <w:t>according to the</w:t>
      </w:r>
      <w:r w:rsidR="001B3490" w:rsidRPr="00514652">
        <w:rPr>
          <w:rFonts w:ascii="Times New Roman" w:eastAsia="Times New Roman" w:hAnsi="Times New Roman" w:cs="Times New Roman"/>
          <w:color w:val="333333"/>
        </w:rPr>
        <w:t xml:space="preserve"> </w:t>
      </w:r>
      <w:r w:rsidRPr="00514652">
        <w:rPr>
          <w:rFonts w:ascii="Times New Roman" w:eastAsia="Times New Roman" w:hAnsi="Times New Roman" w:cs="Times New Roman"/>
          <w:color w:val="333333"/>
        </w:rPr>
        <w:t>following instruction</w:t>
      </w:r>
      <w:r w:rsidR="001B3490">
        <w:rPr>
          <w:rFonts w:ascii="Times New Roman" w:eastAsia="Times New Roman" w:hAnsi="Times New Roman" w:cs="Times New Roman"/>
          <w:color w:val="333333"/>
        </w:rPr>
        <w:t>.</w:t>
      </w:r>
    </w:p>
    <w:p w14:paraId="725F4B3D"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i/>
          <w:iCs/>
          <w:color w:val="333333"/>
        </w:rPr>
      </w:pPr>
    </w:p>
    <w:p w14:paraId="4CD654D3"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t>Required Registrations:</w:t>
      </w:r>
    </w:p>
    <w:p w14:paraId="538DDAF9" w14:textId="73F8199E" w:rsidR="00575041" w:rsidRDefault="00575041" w:rsidP="001B3490">
      <w:p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Any applicant listed on the Excluded Parties List System (EPLS) in the </w:t>
      </w:r>
      <w:hyperlink r:id="rId13" w:history="1">
        <w:r w:rsidRPr="006F0F20">
          <w:rPr>
            <w:rFonts w:ascii="Times New Roman" w:eastAsia="Times New Roman" w:hAnsi="Times New Roman" w:cs="Times New Roman"/>
            <w:color w:val="5D759B"/>
            <w:bdr w:val="none" w:sz="0" w:space="0" w:color="auto" w:frame="1"/>
          </w:rPr>
          <w:t>System for Award Management (SAM)</w:t>
        </w:r>
      </w:hyperlink>
      <w:r w:rsidRPr="006F0F20">
        <w:rPr>
          <w:rFonts w:ascii="Times New Roman" w:eastAsia="Times New Roman" w:hAnsi="Times New Roman" w:cs="Times New Roman"/>
          <w:color w:val="333333"/>
        </w:rPr>
        <w:t xml:space="preserve"> is not eligible to apply for an assistance award in accordance with the OMB guidelines at 2 CFR 180 that implement Executive Orders 12549 (3 CFR, 1986 Comp., p. 189) and 12689 (3 CFR, 1989 Comp., p. 235), “Debarment and Suspension.”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Additionally, no entity listed on the EPLS can participate in any activities under an award.</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 All applicants are strongly encouraged to review the EPLS in SAM to ensure that no ineligible entity is included.</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All organizations applying for grants (except individuals) must obtain these registrations.</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 All are free of charge:</w:t>
      </w:r>
    </w:p>
    <w:p w14:paraId="25B428B9" w14:textId="77777777" w:rsidR="001B3490" w:rsidRPr="006F0F20" w:rsidRDefault="001B3490" w:rsidP="00F0614B">
      <w:pPr>
        <w:shd w:val="clear" w:color="auto" w:fill="FFFFFF"/>
        <w:spacing w:after="0" w:line="240" w:lineRule="auto"/>
        <w:jc w:val="both"/>
        <w:textAlignment w:val="baseline"/>
        <w:rPr>
          <w:rFonts w:ascii="Times New Roman" w:eastAsia="Times New Roman" w:hAnsi="Times New Roman" w:cs="Times New Roman"/>
          <w:color w:val="333333"/>
        </w:rPr>
      </w:pPr>
    </w:p>
    <w:p w14:paraId="041676F9" w14:textId="77777777" w:rsidR="00575041" w:rsidRPr="006F0F20" w:rsidRDefault="00575041" w:rsidP="00575041">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Unique entity identifier from Dun &amp; Bradstreet (DUNS number)</w:t>
      </w:r>
    </w:p>
    <w:p w14:paraId="6CDEF33D"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4026619F" w14:textId="77777777" w:rsidR="00575041" w:rsidRPr="006F0F20" w:rsidRDefault="00575041" w:rsidP="00575041">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NCAGE/CAGE code</w:t>
      </w:r>
    </w:p>
    <w:p w14:paraId="1B7BF159"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7CE69BF9" w14:textId="77777777" w:rsidR="00575041" w:rsidRPr="006F0F20" w:rsidRDefault="00575041" w:rsidP="00575041">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www.SAM.gov registration</w:t>
      </w:r>
    </w:p>
    <w:p w14:paraId="35FAABF3"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6CA352EE" w14:textId="77777777" w:rsidR="00575041" w:rsidRPr="006F0F20" w:rsidRDefault="00575041" w:rsidP="00575041">
      <w:pPr>
        <w:shd w:val="clear" w:color="auto" w:fill="FFFFFF"/>
        <w:spacing w:after="390" w:line="240" w:lineRule="auto"/>
        <w:jc w:val="both"/>
        <w:textAlignment w:val="baseline"/>
        <w:rPr>
          <w:rFonts w:ascii="Times New Roman" w:eastAsia="Times New Roman" w:hAnsi="Times New Roman" w:cs="Times New Roman"/>
          <w:color w:val="333333"/>
        </w:rPr>
      </w:pPr>
      <w:r w:rsidRPr="00514652">
        <w:rPr>
          <w:rFonts w:ascii="Times New Roman" w:eastAsia="Times New Roman" w:hAnsi="Times New Roman" w:cs="Times New Roman"/>
          <w:b/>
          <w:bCs/>
          <w:color w:val="333333"/>
        </w:rPr>
        <w:t>Step 1</w:t>
      </w:r>
      <w:r w:rsidRPr="006F0F20">
        <w:rPr>
          <w:rFonts w:ascii="Times New Roman" w:eastAsia="Times New Roman" w:hAnsi="Times New Roman" w:cs="Times New Roman"/>
          <w:color w:val="333333"/>
        </w:rPr>
        <w:t>: Apply for a DUNS number and an NCAGE number (these can be completed simultaneously)</w:t>
      </w:r>
    </w:p>
    <w:p w14:paraId="50B16381" w14:textId="33E385AD" w:rsidR="00575041" w:rsidRPr="006F0F20" w:rsidRDefault="00575041" w:rsidP="00575041">
      <w:pPr>
        <w:shd w:val="clear" w:color="auto" w:fill="FFFFFF"/>
        <w:spacing w:after="390" w:line="240" w:lineRule="auto"/>
        <w:jc w:val="both"/>
        <w:textAlignment w:val="baseline"/>
        <w:rPr>
          <w:rStyle w:val="Hyperlink"/>
          <w:rFonts w:ascii="Times New Roman" w:eastAsia="Times New Roman" w:hAnsi="Times New Roman" w:cs="Times New Roman"/>
          <w:bdr w:val="none" w:sz="0" w:space="0" w:color="auto" w:frame="1"/>
        </w:rPr>
      </w:pPr>
      <w:r w:rsidRPr="006F0F20">
        <w:rPr>
          <w:rFonts w:ascii="Times New Roman" w:eastAsia="Times New Roman" w:hAnsi="Times New Roman" w:cs="Times New Roman"/>
          <w:color w:val="333333"/>
        </w:rPr>
        <w:t xml:space="preserve">DUNS application: Organizations must have a Data Universal Numbering System (DUNS) number from Dun &amp; Bradstreet. </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If your organization does not have one already, you may obtain one by calling 1-866-705-5711 or visiting </w:t>
      </w:r>
      <w:hyperlink r:id="rId14" w:history="1">
        <w:r w:rsidRPr="006F0F20">
          <w:rPr>
            <w:rStyle w:val="Hyperlink"/>
            <w:rFonts w:ascii="Times New Roman" w:eastAsia="Times New Roman" w:hAnsi="Times New Roman" w:cs="Times New Roman"/>
            <w:bdr w:val="none" w:sz="0" w:space="0" w:color="auto" w:frame="1"/>
          </w:rPr>
          <w:t>http://fedgov.dnb.com/webform</w:t>
        </w:r>
      </w:hyperlink>
      <w:r w:rsidRPr="006F0F20">
        <w:rPr>
          <w:rStyle w:val="Hyperlink"/>
          <w:rFonts w:ascii="Times New Roman" w:eastAsia="Times New Roman" w:hAnsi="Times New Roman" w:cs="Times New Roman"/>
          <w:bdr w:val="none" w:sz="0" w:space="0" w:color="auto" w:frame="1"/>
        </w:rPr>
        <w:t xml:space="preserve"> </w:t>
      </w:r>
    </w:p>
    <w:p w14:paraId="40432D32" w14:textId="3A8C0601" w:rsidR="00575041" w:rsidRPr="006F0F20" w:rsidRDefault="00575041" w:rsidP="00575041">
      <w:pPr>
        <w:pStyle w:val="Default"/>
        <w:rPr>
          <w:sz w:val="22"/>
          <w:szCs w:val="22"/>
        </w:rPr>
      </w:pPr>
      <w:r w:rsidRPr="006F0F20">
        <w:rPr>
          <w:sz w:val="22"/>
          <w:szCs w:val="22"/>
        </w:rPr>
        <w:t xml:space="preserve">NCAGE application: </w:t>
      </w:r>
      <w:r w:rsidR="001B3490">
        <w:rPr>
          <w:sz w:val="22"/>
          <w:szCs w:val="22"/>
        </w:rPr>
        <w:t xml:space="preserve"> </w:t>
      </w:r>
      <w:r w:rsidRPr="006F0F20">
        <w:rPr>
          <w:sz w:val="22"/>
          <w:szCs w:val="22"/>
        </w:rPr>
        <w:t xml:space="preserve">Application page here: </w:t>
      </w:r>
      <w:hyperlink r:id="rId15" w:history="1">
        <w:r w:rsidRPr="006F0F20">
          <w:rPr>
            <w:rStyle w:val="Hyperlink"/>
            <w:sz w:val="22"/>
            <w:szCs w:val="22"/>
          </w:rPr>
          <w:t>https://eportal.nspa.nato.int/AC135Public/scage/CageList.aspx</w:t>
        </w:r>
      </w:hyperlink>
      <w:r w:rsidRPr="006F0F20">
        <w:rPr>
          <w:sz w:val="22"/>
          <w:szCs w:val="22"/>
        </w:rPr>
        <w:t xml:space="preserve">  </w:t>
      </w:r>
    </w:p>
    <w:p w14:paraId="6C29AF21" w14:textId="77777777" w:rsidR="00575041" w:rsidRPr="006F0F20" w:rsidRDefault="00575041" w:rsidP="00575041">
      <w:pPr>
        <w:pStyle w:val="Default"/>
        <w:rPr>
          <w:sz w:val="22"/>
          <w:szCs w:val="22"/>
        </w:rPr>
      </w:pPr>
      <w:r w:rsidRPr="006F0F20">
        <w:rPr>
          <w:sz w:val="22"/>
          <w:szCs w:val="22"/>
        </w:rPr>
        <w:t xml:space="preserve">Instructions for the NCAGE application process: </w:t>
      </w:r>
    </w:p>
    <w:p w14:paraId="16306845" w14:textId="77777777" w:rsidR="00575041" w:rsidRPr="006F0F20" w:rsidRDefault="00D5023E" w:rsidP="00575041">
      <w:pPr>
        <w:pStyle w:val="Default"/>
        <w:rPr>
          <w:sz w:val="22"/>
          <w:szCs w:val="22"/>
        </w:rPr>
      </w:pPr>
      <w:hyperlink r:id="rId16" w:history="1">
        <w:r w:rsidR="00575041" w:rsidRPr="006F0F20">
          <w:rPr>
            <w:rStyle w:val="Hyperlink"/>
            <w:sz w:val="22"/>
            <w:szCs w:val="22"/>
          </w:rPr>
          <w:t>https://eportal.nspa.nato.int/AC135Public/Docs/US%20Instructions%20for%20NSPA%20NCAGE.pdf</w:t>
        </w:r>
      </w:hyperlink>
      <w:r w:rsidR="00575041" w:rsidRPr="006F0F20">
        <w:rPr>
          <w:sz w:val="22"/>
          <w:szCs w:val="22"/>
        </w:rPr>
        <w:t xml:space="preserve">  </w:t>
      </w:r>
    </w:p>
    <w:p w14:paraId="5A1CEC77" w14:textId="0FFBB5CB" w:rsidR="00575041" w:rsidRPr="006F0F20" w:rsidRDefault="00575041" w:rsidP="00F0614B">
      <w:pPr>
        <w:shd w:val="clear" w:color="auto" w:fill="FFFFFF"/>
        <w:spacing w:after="0" w:line="240" w:lineRule="auto"/>
        <w:jc w:val="both"/>
        <w:textAlignment w:val="baseline"/>
      </w:pPr>
    </w:p>
    <w:p w14:paraId="22A8836C" w14:textId="77777777" w:rsidR="00575041" w:rsidRPr="006F0F20" w:rsidRDefault="00575041" w:rsidP="00575041">
      <w:pPr>
        <w:pStyle w:val="Default"/>
        <w:rPr>
          <w:sz w:val="22"/>
          <w:szCs w:val="22"/>
        </w:rPr>
      </w:pPr>
      <w:r w:rsidRPr="006F0F20">
        <w:rPr>
          <w:sz w:val="22"/>
          <w:szCs w:val="22"/>
        </w:rPr>
        <w:t xml:space="preserve">For NCAGE help from within the U.S., call 1-888-227-2423 </w:t>
      </w:r>
    </w:p>
    <w:p w14:paraId="35C6992E" w14:textId="77777777" w:rsidR="00575041" w:rsidRPr="006F0F20" w:rsidRDefault="00575041" w:rsidP="00575041">
      <w:pPr>
        <w:pStyle w:val="Default"/>
        <w:rPr>
          <w:sz w:val="22"/>
          <w:szCs w:val="22"/>
        </w:rPr>
      </w:pPr>
      <w:r w:rsidRPr="006F0F20">
        <w:rPr>
          <w:sz w:val="22"/>
          <w:szCs w:val="22"/>
        </w:rPr>
        <w:t xml:space="preserve">For NCAGE help from outside the U.S., call 1-269-961-7766 </w:t>
      </w:r>
    </w:p>
    <w:p w14:paraId="1EEF5679" w14:textId="77777777" w:rsidR="00575041" w:rsidRPr="006F0F20" w:rsidRDefault="00575041" w:rsidP="00575041">
      <w:pPr>
        <w:pStyle w:val="Default"/>
        <w:rPr>
          <w:sz w:val="22"/>
          <w:szCs w:val="22"/>
        </w:rPr>
      </w:pPr>
      <w:r w:rsidRPr="006F0F20">
        <w:rPr>
          <w:sz w:val="22"/>
          <w:szCs w:val="22"/>
        </w:rPr>
        <w:t xml:space="preserve">Email NCAGE@dlis.dla.mil for any problems in getting an NCAGE code. </w:t>
      </w:r>
    </w:p>
    <w:p w14:paraId="5ED534D9"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34596151"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sidRPr="00514652">
        <w:rPr>
          <w:rFonts w:ascii="Times New Roman" w:eastAsia="Times New Roman" w:hAnsi="Times New Roman" w:cs="Times New Roman"/>
          <w:b/>
          <w:bCs/>
          <w:color w:val="333333"/>
        </w:rPr>
        <w:t>Step 2</w:t>
      </w:r>
      <w:r w:rsidRPr="006F0F20">
        <w:rPr>
          <w:rFonts w:ascii="Times New Roman" w:eastAsia="Times New Roman" w:hAnsi="Times New Roman" w:cs="Times New Roman"/>
          <w:color w:val="333333"/>
        </w:rPr>
        <w:t>: After receiving the NCAGE Code, proceed to register in SAM.gov by logging onto: </w:t>
      </w:r>
      <w:hyperlink r:id="rId17" w:history="1">
        <w:r w:rsidRPr="006F0F20">
          <w:rPr>
            <w:rStyle w:val="Hyperlink"/>
            <w:rFonts w:ascii="Times New Roman" w:eastAsia="Times New Roman" w:hAnsi="Times New Roman" w:cs="Times New Roman"/>
            <w:bdr w:val="none" w:sz="0" w:space="0" w:color="auto" w:frame="1"/>
          </w:rPr>
          <w:t>https://www.sam.gov</w:t>
        </w:r>
      </w:hyperlink>
      <w:r w:rsidRPr="006F0F20">
        <w:rPr>
          <w:rFonts w:ascii="Times New Roman" w:eastAsia="Times New Roman" w:hAnsi="Times New Roman" w:cs="Times New Roman"/>
          <w:color w:val="333333"/>
        </w:rPr>
        <w:t>.  SAM registration must be renewed annually.</w:t>
      </w:r>
    </w:p>
    <w:p w14:paraId="63F73D43"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1EF60F34" w14:textId="77777777" w:rsidR="00575041" w:rsidRPr="006F0F20" w:rsidRDefault="00575041" w:rsidP="00575041">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Cs/>
          <w:color w:val="333333"/>
          <w:bdr w:val="none" w:sz="0" w:space="0" w:color="auto" w:frame="1"/>
        </w:rPr>
        <w:t>Submission Dates and Times</w:t>
      </w:r>
    </w:p>
    <w:p w14:paraId="60B20BE4" w14:textId="3375FBB3"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bdr w:val="none" w:sz="0" w:space="0" w:color="auto" w:frame="1"/>
        </w:rPr>
      </w:pPr>
      <w:r w:rsidRPr="006F0F20">
        <w:rPr>
          <w:rFonts w:ascii="Times New Roman" w:eastAsia="Times New Roman" w:hAnsi="Times New Roman" w:cs="Times New Roman"/>
          <w:color w:val="333333"/>
        </w:rPr>
        <w:t>Applications are due no later than</w:t>
      </w:r>
      <w:r w:rsidR="001B3490">
        <w:rPr>
          <w:rFonts w:ascii="Times New Roman" w:eastAsia="Times New Roman" w:hAnsi="Times New Roman" w:cs="Times New Roman"/>
          <w:color w:val="333333"/>
        </w:rPr>
        <w:t xml:space="preserve"> </w:t>
      </w:r>
      <w:r w:rsidRPr="006F0F20">
        <w:rPr>
          <w:rFonts w:ascii="Times New Roman" w:eastAsia="Times New Roman" w:hAnsi="Times New Roman" w:cs="Times New Roman"/>
          <w:b/>
          <w:color w:val="333333"/>
        </w:rPr>
        <w:t>5</w:t>
      </w:r>
      <w:r w:rsidR="001B3490">
        <w:rPr>
          <w:rFonts w:ascii="Times New Roman" w:eastAsia="Times New Roman" w:hAnsi="Times New Roman" w:cs="Times New Roman"/>
          <w:b/>
          <w:color w:val="333333"/>
        </w:rPr>
        <w:t>:00</w:t>
      </w:r>
      <w:r w:rsidRPr="006F0F20">
        <w:rPr>
          <w:rFonts w:ascii="Times New Roman" w:eastAsia="Times New Roman" w:hAnsi="Times New Roman" w:cs="Times New Roman"/>
          <w:b/>
          <w:color w:val="333333"/>
        </w:rPr>
        <w:t xml:space="preserve"> PM, </w:t>
      </w:r>
      <w:r w:rsidRPr="006F0F20">
        <w:rPr>
          <w:rFonts w:ascii="Times New Roman" w:eastAsia="Times New Roman" w:hAnsi="Times New Roman" w:cs="Times New Roman"/>
          <w:b/>
          <w:i/>
          <w:color w:val="333333"/>
        </w:rPr>
        <w:t>Ju</w:t>
      </w:r>
      <w:r w:rsidR="00DF7E10">
        <w:rPr>
          <w:rFonts w:ascii="Times New Roman" w:eastAsia="Times New Roman" w:hAnsi="Times New Roman" w:cs="Times New Roman"/>
          <w:b/>
          <w:i/>
          <w:color w:val="333333"/>
        </w:rPr>
        <w:t>ne</w:t>
      </w:r>
      <w:r w:rsidRPr="006F0F20">
        <w:rPr>
          <w:rFonts w:ascii="Times New Roman" w:eastAsia="Times New Roman" w:hAnsi="Times New Roman" w:cs="Times New Roman"/>
          <w:b/>
          <w:i/>
          <w:color w:val="333333"/>
        </w:rPr>
        <w:t xml:space="preserve"> </w:t>
      </w:r>
      <w:r w:rsidR="00DF7E10">
        <w:rPr>
          <w:rFonts w:ascii="Times New Roman" w:eastAsia="Times New Roman" w:hAnsi="Times New Roman" w:cs="Times New Roman"/>
          <w:b/>
          <w:i/>
          <w:color w:val="333333"/>
        </w:rPr>
        <w:t>2</w:t>
      </w:r>
      <w:r w:rsidR="0026153C">
        <w:rPr>
          <w:rFonts w:ascii="Times New Roman" w:eastAsia="Times New Roman" w:hAnsi="Times New Roman" w:cs="Times New Roman"/>
          <w:b/>
          <w:i/>
          <w:color w:val="333333"/>
        </w:rPr>
        <w:t>9</w:t>
      </w:r>
      <w:r w:rsidRPr="006F0F20">
        <w:rPr>
          <w:rFonts w:ascii="Times New Roman" w:eastAsia="Times New Roman" w:hAnsi="Times New Roman" w:cs="Times New Roman"/>
          <w:b/>
          <w:i/>
          <w:iCs/>
          <w:color w:val="333333"/>
          <w:bdr w:val="none" w:sz="0" w:space="0" w:color="auto" w:frame="1"/>
        </w:rPr>
        <w:t>, 202</w:t>
      </w:r>
      <w:r w:rsidR="00DF7E10">
        <w:rPr>
          <w:rFonts w:ascii="Times New Roman" w:eastAsia="Times New Roman" w:hAnsi="Times New Roman" w:cs="Times New Roman"/>
          <w:b/>
          <w:i/>
          <w:iCs/>
          <w:color w:val="333333"/>
          <w:bdr w:val="none" w:sz="0" w:space="0" w:color="auto" w:frame="1"/>
        </w:rPr>
        <w:t>1</w:t>
      </w:r>
    </w:p>
    <w:p w14:paraId="297F070A"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093DE2FA" w14:textId="77777777" w:rsidR="00575041" w:rsidRPr="006F0F20" w:rsidRDefault="00575041" w:rsidP="00575041">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Cs/>
          <w:color w:val="333333"/>
          <w:bdr w:val="none" w:sz="0" w:space="0" w:color="auto" w:frame="1"/>
        </w:rPr>
        <w:t>Funding Restrictions</w:t>
      </w:r>
    </w:p>
    <w:p w14:paraId="26394A38"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i/>
          <w:iCs/>
          <w:color w:val="333333"/>
          <w:bdr w:val="none" w:sz="0" w:space="0" w:color="auto" w:frame="1"/>
        </w:rPr>
      </w:pPr>
      <w:r w:rsidRPr="006F0F20">
        <w:rPr>
          <w:rFonts w:ascii="Times New Roman" w:eastAsia="Times New Roman" w:hAnsi="Times New Roman" w:cs="Times New Roman"/>
          <w:i/>
          <w:iCs/>
          <w:color w:val="333333"/>
          <w:bdr w:val="none" w:sz="0" w:space="0" w:color="auto" w:frame="1"/>
        </w:rPr>
        <w:t>Grants may not be used for salaries, construction, or the purchase of equipment over $500 USD or for refreshment/alcohol expenses.</w:t>
      </w:r>
    </w:p>
    <w:p w14:paraId="7EE0FF10"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18A5F5E9" w14:textId="77777777" w:rsidR="00575041" w:rsidRPr="006F0F20" w:rsidRDefault="00575041" w:rsidP="00575041">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Cs/>
          <w:color w:val="333333"/>
          <w:bdr w:val="none" w:sz="0" w:space="0" w:color="auto" w:frame="1"/>
        </w:rPr>
        <w:t>Application Submission Process</w:t>
      </w:r>
    </w:p>
    <w:p w14:paraId="31D7B11B" w14:textId="5CA2E267" w:rsidR="00575041"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Applicants must submit concept papers </w:t>
      </w:r>
      <w:r w:rsidRPr="006F0F20">
        <w:rPr>
          <w:rFonts w:ascii="Times New Roman" w:eastAsia="Times New Roman" w:hAnsi="Times New Roman" w:cs="Times New Roman"/>
          <w:b/>
          <w:bCs/>
          <w:color w:val="333333"/>
          <w:bdr w:val="none" w:sz="0" w:space="0" w:color="auto" w:frame="1"/>
        </w:rPr>
        <w:t>electronically</w:t>
      </w:r>
      <w:r w:rsidRPr="006F0F20">
        <w:rPr>
          <w:rFonts w:ascii="Times New Roman" w:eastAsia="Times New Roman" w:hAnsi="Times New Roman" w:cs="Times New Roman"/>
          <w:color w:val="333333"/>
        </w:rPr>
        <w:t> to </w:t>
      </w:r>
      <w:hyperlink r:id="rId18" w:history="1">
        <w:r w:rsidRPr="006F0F20">
          <w:rPr>
            <w:rStyle w:val="Hyperlink"/>
            <w:rFonts w:ascii="Times New Roman" w:eastAsia="Times New Roman" w:hAnsi="Times New Roman" w:cs="Times New Roman"/>
            <w:bdr w:val="none" w:sz="0" w:space="0" w:color="auto" w:frame="1"/>
          </w:rPr>
          <w:t>diligrants@state.gov</w:t>
        </w:r>
      </w:hyperlink>
      <w:r w:rsidRPr="006F0F20">
        <w:rPr>
          <w:rFonts w:ascii="Times New Roman" w:eastAsia="Times New Roman" w:hAnsi="Times New Roman" w:cs="Times New Roman"/>
          <w:color w:val="333333"/>
        </w:rPr>
        <w:t xml:space="preserve"> or drop off at the U.S. Embassy at Ave. de Portugal Praia dos </w:t>
      </w:r>
      <w:proofErr w:type="spellStart"/>
      <w:r w:rsidRPr="006F0F20">
        <w:rPr>
          <w:rFonts w:ascii="Times New Roman" w:eastAsia="Times New Roman" w:hAnsi="Times New Roman" w:cs="Times New Roman"/>
          <w:color w:val="333333"/>
        </w:rPr>
        <w:t>Coqueiros</w:t>
      </w:r>
      <w:proofErr w:type="spellEnd"/>
      <w:r w:rsidRPr="006F0F20">
        <w:rPr>
          <w:rFonts w:ascii="Times New Roman" w:eastAsia="Times New Roman" w:hAnsi="Times New Roman" w:cs="Times New Roman"/>
          <w:color w:val="333333"/>
        </w:rPr>
        <w:t xml:space="preserve"> Dili, Timor-Leste.</w:t>
      </w:r>
    </w:p>
    <w:p w14:paraId="6FD4752A" w14:textId="77777777" w:rsidR="001B3490" w:rsidRPr="006F0F20" w:rsidRDefault="001B3490" w:rsidP="00575041">
      <w:pPr>
        <w:shd w:val="clear" w:color="auto" w:fill="FFFFFF"/>
        <w:spacing w:after="0" w:line="240" w:lineRule="auto"/>
        <w:jc w:val="both"/>
        <w:textAlignment w:val="baseline"/>
        <w:rPr>
          <w:rFonts w:ascii="Times New Roman" w:eastAsia="Times New Roman" w:hAnsi="Times New Roman" w:cs="Times New Roman"/>
          <w:color w:val="333333"/>
        </w:rPr>
      </w:pPr>
    </w:p>
    <w:p w14:paraId="3AB21AE5"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b/>
          <w:bCs/>
          <w:color w:val="333333"/>
        </w:rPr>
      </w:pPr>
      <w:r w:rsidRPr="006F0F20">
        <w:rPr>
          <w:rFonts w:ascii="Times New Roman" w:eastAsia="Times New Roman" w:hAnsi="Times New Roman" w:cs="Times New Roman"/>
          <w:b/>
          <w:bCs/>
          <w:color w:val="333333"/>
        </w:rPr>
        <w:t xml:space="preserve">E. </w:t>
      </w:r>
      <w:r w:rsidRPr="00F0614B">
        <w:rPr>
          <w:rFonts w:ascii="Times New Roman" w:eastAsia="Times New Roman" w:hAnsi="Times New Roman" w:cs="Times New Roman"/>
          <w:b/>
          <w:bCs/>
          <w:caps/>
          <w:color w:val="333333"/>
        </w:rPr>
        <w:t>Application Review Information</w:t>
      </w:r>
      <w:r w:rsidRPr="006F0F20">
        <w:rPr>
          <w:rFonts w:ascii="Times New Roman" w:eastAsia="Times New Roman" w:hAnsi="Times New Roman" w:cs="Times New Roman"/>
          <w:b/>
          <w:bCs/>
          <w:color w:val="333333"/>
        </w:rPr>
        <w:t xml:space="preserve"> </w:t>
      </w:r>
    </w:p>
    <w:p w14:paraId="5DBEA4F9" w14:textId="348C1A3F" w:rsidR="00575041" w:rsidRPr="006F0F20" w:rsidRDefault="00575041" w:rsidP="00575041">
      <w:pPr>
        <w:shd w:val="clear" w:color="auto" w:fill="FFFFFF"/>
        <w:spacing w:after="390" w:line="240" w:lineRule="auto"/>
        <w:jc w:val="both"/>
        <w:textAlignment w:val="baseline"/>
        <w:rPr>
          <w:rFonts w:ascii="Times New Roman" w:eastAsia="Times New Roman" w:hAnsi="Times New Roman" w:cs="Times New Roman"/>
          <w:bCs/>
          <w:color w:val="333333"/>
        </w:rPr>
      </w:pPr>
      <w:r w:rsidRPr="006F0F20">
        <w:rPr>
          <w:rFonts w:ascii="Times New Roman" w:eastAsia="Times New Roman" w:hAnsi="Times New Roman" w:cs="Times New Roman"/>
          <w:bCs/>
          <w:color w:val="333333"/>
        </w:rPr>
        <w:lastRenderedPageBreak/>
        <w:t xml:space="preserve">A Grant Review Committee will evaluate and rate each proposal application on the basis of </w:t>
      </w:r>
      <w:r w:rsidR="007979EF">
        <w:rPr>
          <w:rFonts w:ascii="Times New Roman" w:eastAsia="Times New Roman" w:hAnsi="Times New Roman" w:cs="Times New Roman"/>
          <w:bCs/>
          <w:color w:val="333333"/>
        </w:rPr>
        <w:t xml:space="preserve">the </w:t>
      </w:r>
      <w:r w:rsidRPr="006F0F20">
        <w:rPr>
          <w:rFonts w:ascii="Times New Roman" w:eastAsia="Times New Roman" w:hAnsi="Times New Roman" w:cs="Times New Roman"/>
          <w:bCs/>
          <w:color w:val="333333"/>
        </w:rPr>
        <w:t xml:space="preserve">evaluation criteria outlined below: </w:t>
      </w:r>
    </w:p>
    <w:p w14:paraId="75CBBFDE" w14:textId="77777777" w:rsidR="00575041" w:rsidRPr="006F0F20" w:rsidRDefault="00575041" w:rsidP="00575041">
      <w:pPr>
        <w:pStyle w:val="ListParagraph"/>
        <w:numPr>
          <w:ilvl w:val="0"/>
          <w:numId w:val="12"/>
        </w:numPr>
        <w:shd w:val="clear" w:color="auto" w:fill="FFFFFF"/>
        <w:spacing w:after="390" w:line="240" w:lineRule="auto"/>
        <w:jc w:val="both"/>
        <w:textAlignment w:val="baseline"/>
        <w:rPr>
          <w:rFonts w:ascii="Times New Roman" w:eastAsia="Times New Roman" w:hAnsi="Times New Roman" w:cs="Times New Roman"/>
          <w:bCs/>
          <w:color w:val="333333"/>
        </w:rPr>
      </w:pPr>
      <w:r w:rsidRPr="006F0F20">
        <w:rPr>
          <w:rFonts w:ascii="Times New Roman" w:eastAsia="Times New Roman" w:hAnsi="Times New Roman" w:cs="Times New Roman"/>
          <w:bCs/>
          <w:color w:val="333333"/>
        </w:rPr>
        <w:t>Quality and feasibility of the program idea</w:t>
      </w:r>
    </w:p>
    <w:p w14:paraId="248C9891" w14:textId="0EB58494" w:rsidR="00575041" w:rsidRPr="006F0F20" w:rsidRDefault="00575041" w:rsidP="00575041">
      <w:pPr>
        <w:pStyle w:val="ListParagraph"/>
        <w:numPr>
          <w:ilvl w:val="0"/>
          <w:numId w:val="12"/>
        </w:numPr>
        <w:shd w:val="clear" w:color="auto" w:fill="FFFFFF"/>
        <w:spacing w:after="390" w:line="240" w:lineRule="auto"/>
        <w:jc w:val="both"/>
        <w:textAlignment w:val="baseline"/>
        <w:rPr>
          <w:rFonts w:ascii="Times New Roman" w:eastAsia="Times New Roman" w:hAnsi="Times New Roman" w:cs="Times New Roman"/>
          <w:bCs/>
          <w:color w:val="333333"/>
        </w:rPr>
      </w:pPr>
      <w:r w:rsidRPr="006F0F20">
        <w:rPr>
          <w:rFonts w:ascii="Times New Roman" w:eastAsia="Times New Roman" w:hAnsi="Times New Roman" w:cs="Times New Roman"/>
          <w:bCs/>
          <w:color w:val="333333"/>
        </w:rPr>
        <w:t xml:space="preserve">Organizational capacity and </w:t>
      </w:r>
      <w:r w:rsidR="007979EF">
        <w:rPr>
          <w:rFonts w:ascii="Times New Roman" w:eastAsia="Times New Roman" w:hAnsi="Times New Roman" w:cs="Times New Roman"/>
          <w:bCs/>
          <w:color w:val="333333"/>
        </w:rPr>
        <w:t>r</w:t>
      </w:r>
      <w:r w:rsidRPr="006F0F20">
        <w:rPr>
          <w:rFonts w:ascii="Times New Roman" w:eastAsia="Times New Roman" w:hAnsi="Times New Roman" w:cs="Times New Roman"/>
          <w:bCs/>
          <w:color w:val="333333"/>
        </w:rPr>
        <w:t>ecord o</w:t>
      </w:r>
      <w:r w:rsidR="007979EF">
        <w:rPr>
          <w:rFonts w:ascii="Times New Roman" w:eastAsia="Times New Roman" w:hAnsi="Times New Roman" w:cs="Times New Roman"/>
          <w:bCs/>
          <w:color w:val="333333"/>
        </w:rPr>
        <w:t>f</w:t>
      </w:r>
      <w:r w:rsidRPr="006F0F20">
        <w:rPr>
          <w:rFonts w:ascii="Times New Roman" w:eastAsia="Times New Roman" w:hAnsi="Times New Roman" w:cs="Times New Roman"/>
          <w:bCs/>
          <w:color w:val="333333"/>
        </w:rPr>
        <w:t xml:space="preserve"> </w:t>
      </w:r>
      <w:r w:rsidR="007979EF">
        <w:rPr>
          <w:rFonts w:ascii="Times New Roman" w:eastAsia="Times New Roman" w:hAnsi="Times New Roman" w:cs="Times New Roman"/>
          <w:bCs/>
          <w:color w:val="333333"/>
        </w:rPr>
        <w:t>performance of p</w:t>
      </w:r>
      <w:r w:rsidRPr="006F0F20">
        <w:rPr>
          <w:rFonts w:ascii="Times New Roman" w:eastAsia="Times New Roman" w:hAnsi="Times New Roman" w:cs="Times New Roman"/>
          <w:bCs/>
          <w:color w:val="333333"/>
        </w:rPr>
        <w:t xml:space="preserve">revious </w:t>
      </w:r>
      <w:r w:rsidR="007979EF">
        <w:rPr>
          <w:rFonts w:ascii="Times New Roman" w:eastAsia="Times New Roman" w:hAnsi="Times New Roman" w:cs="Times New Roman"/>
          <w:bCs/>
          <w:color w:val="333333"/>
        </w:rPr>
        <w:t>g</w:t>
      </w:r>
      <w:r w:rsidRPr="006F0F20">
        <w:rPr>
          <w:rFonts w:ascii="Times New Roman" w:eastAsia="Times New Roman" w:hAnsi="Times New Roman" w:cs="Times New Roman"/>
          <w:bCs/>
          <w:color w:val="333333"/>
        </w:rPr>
        <w:t>rants</w:t>
      </w:r>
    </w:p>
    <w:p w14:paraId="40C5C253" w14:textId="2E2C2830" w:rsidR="00575041" w:rsidRPr="006F0F20" w:rsidRDefault="00575041" w:rsidP="00575041">
      <w:pPr>
        <w:pStyle w:val="ListParagraph"/>
        <w:numPr>
          <w:ilvl w:val="0"/>
          <w:numId w:val="12"/>
        </w:numPr>
        <w:shd w:val="clear" w:color="auto" w:fill="FFFFFF"/>
        <w:spacing w:after="390" w:line="240" w:lineRule="auto"/>
        <w:jc w:val="both"/>
        <w:textAlignment w:val="baseline"/>
        <w:rPr>
          <w:rFonts w:ascii="Times New Roman" w:eastAsia="Times New Roman" w:hAnsi="Times New Roman" w:cs="Times New Roman"/>
          <w:bCs/>
          <w:color w:val="333333"/>
        </w:rPr>
      </w:pPr>
      <w:r w:rsidRPr="006F0F20">
        <w:rPr>
          <w:rFonts w:ascii="Times New Roman" w:eastAsia="Times New Roman" w:hAnsi="Times New Roman" w:cs="Times New Roman"/>
          <w:bCs/>
          <w:color w:val="333333"/>
        </w:rPr>
        <w:t xml:space="preserve">Program </w:t>
      </w:r>
      <w:r w:rsidR="007979EF">
        <w:rPr>
          <w:rFonts w:ascii="Times New Roman" w:eastAsia="Times New Roman" w:hAnsi="Times New Roman" w:cs="Times New Roman"/>
          <w:bCs/>
          <w:color w:val="333333"/>
        </w:rPr>
        <w:t>p</w:t>
      </w:r>
      <w:r w:rsidRPr="006F0F20">
        <w:rPr>
          <w:rFonts w:ascii="Times New Roman" w:eastAsia="Times New Roman" w:hAnsi="Times New Roman" w:cs="Times New Roman"/>
          <w:bCs/>
          <w:color w:val="333333"/>
        </w:rPr>
        <w:t>lanning/</w:t>
      </w:r>
      <w:r w:rsidR="007979EF">
        <w:rPr>
          <w:rFonts w:ascii="Times New Roman" w:eastAsia="Times New Roman" w:hAnsi="Times New Roman" w:cs="Times New Roman"/>
          <w:bCs/>
          <w:color w:val="333333"/>
        </w:rPr>
        <w:t>a</w:t>
      </w:r>
      <w:r w:rsidRPr="006F0F20">
        <w:rPr>
          <w:rFonts w:ascii="Times New Roman" w:eastAsia="Times New Roman" w:hAnsi="Times New Roman" w:cs="Times New Roman"/>
          <w:bCs/>
          <w:color w:val="333333"/>
        </w:rPr>
        <w:t>bility to achieve objectives</w:t>
      </w:r>
    </w:p>
    <w:p w14:paraId="7DBCC736" w14:textId="77777777" w:rsidR="00575041" w:rsidRPr="006F0F20" w:rsidRDefault="00575041" w:rsidP="00575041">
      <w:pPr>
        <w:pStyle w:val="ListParagraph"/>
        <w:numPr>
          <w:ilvl w:val="0"/>
          <w:numId w:val="12"/>
        </w:numPr>
        <w:shd w:val="clear" w:color="auto" w:fill="FFFFFF"/>
        <w:spacing w:after="390" w:line="240" w:lineRule="auto"/>
        <w:jc w:val="both"/>
        <w:textAlignment w:val="baseline"/>
        <w:rPr>
          <w:rFonts w:ascii="Times New Roman" w:eastAsia="Times New Roman" w:hAnsi="Times New Roman" w:cs="Times New Roman"/>
          <w:bCs/>
          <w:color w:val="333333"/>
        </w:rPr>
      </w:pPr>
      <w:r w:rsidRPr="006F0F20">
        <w:rPr>
          <w:rFonts w:ascii="Times New Roman" w:eastAsia="Times New Roman" w:hAnsi="Times New Roman" w:cs="Times New Roman"/>
          <w:bCs/>
          <w:color w:val="333333"/>
        </w:rPr>
        <w:t>Budget</w:t>
      </w:r>
    </w:p>
    <w:p w14:paraId="4E335362" w14:textId="77777777" w:rsidR="00575041" w:rsidRPr="006F0F20" w:rsidRDefault="00575041" w:rsidP="00575041">
      <w:pPr>
        <w:pStyle w:val="ListParagraph"/>
        <w:numPr>
          <w:ilvl w:val="0"/>
          <w:numId w:val="12"/>
        </w:numPr>
        <w:shd w:val="clear" w:color="auto" w:fill="FFFFFF"/>
        <w:spacing w:after="390" w:line="240" w:lineRule="auto"/>
        <w:jc w:val="both"/>
        <w:textAlignment w:val="baseline"/>
        <w:rPr>
          <w:rFonts w:ascii="Times New Roman" w:eastAsia="Times New Roman" w:hAnsi="Times New Roman" w:cs="Times New Roman"/>
          <w:bCs/>
          <w:color w:val="333333"/>
        </w:rPr>
      </w:pPr>
      <w:r w:rsidRPr="006F0F20">
        <w:rPr>
          <w:rFonts w:ascii="Times New Roman" w:eastAsia="Times New Roman" w:hAnsi="Times New Roman" w:cs="Times New Roman"/>
          <w:bCs/>
          <w:color w:val="333333"/>
        </w:rPr>
        <w:t>Monitoring and Evaluation Plan</w:t>
      </w:r>
    </w:p>
    <w:p w14:paraId="2212BEAE" w14:textId="77777777" w:rsidR="00575041" w:rsidRPr="006F0F20" w:rsidRDefault="00575041" w:rsidP="00575041">
      <w:pPr>
        <w:pStyle w:val="ListParagraph"/>
        <w:numPr>
          <w:ilvl w:val="0"/>
          <w:numId w:val="12"/>
        </w:numPr>
        <w:shd w:val="clear" w:color="auto" w:fill="FFFFFF"/>
        <w:spacing w:after="390" w:line="240" w:lineRule="auto"/>
        <w:jc w:val="both"/>
        <w:textAlignment w:val="baseline"/>
        <w:rPr>
          <w:rFonts w:ascii="Times New Roman" w:eastAsia="Times New Roman" w:hAnsi="Times New Roman" w:cs="Times New Roman"/>
          <w:bCs/>
          <w:color w:val="333333"/>
        </w:rPr>
      </w:pPr>
      <w:r w:rsidRPr="006F0F20">
        <w:rPr>
          <w:rFonts w:ascii="Times New Roman" w:eastAsia="Times New Roman" w:hAnsi="Times New Roman" w:cs="Times New Roman"/>
          <w:bCs/>
          <w:color w:val="333333"/>
        </w:rPr>
        <w:t>Sustainability</w:t>
      </w:r>
    </w:p>
    <w:p w14:paraId="4429D827" w14:textId="77777777" w:rsidR="00575041" w:rsidRPr="006F0F20" w:rsidRDefault="00575041" w:rsidP="00575041">
      <w:pPr>
        <w:shd w:val="clear" w:color="auto" w:fill="FFFFFF"/>
        <w:spacing w:after="0" w:line="240" w:lineRule="auto"/>
        <w:textAlignment w:val="baseline"/>
        <w:rPr>
          <w:rFonts w:ascii="Times New Roman" w:eastAsia="Times New Roman" w:hAnsi="Times New Roman" w:cs="Times New Roman"/>
          <w:b/>
          <w:bCs/>
        </w:rPr>
      </w:pPr>
      <w:r w:rsidRPr="006F0F20">
        <w:rPr>
          <w:rFonts w:ascii="Times New Roman" w:eastAsia="Times New Roman" w:hAnsi="Times New Roman" w:cs="Times New Roman"/>
          <w:b/>
          <w:bCs/>
          <w:color w:val="333333"/>
        </w:rPr>
        <w:t>F. FEDERAL AWARD ADMINISTRATION INFORMATION</w:t>
      </w:r>
      <w:r w:rsidRPr="006F0F20">
        <w:rPr>
          <w:rFonts w:ascii="Times New Roman" w:eastAsia="Times New Roman" w:hAnsi="Times New Roman" w:cs="Times New Roman"/>
          <w:b/>
          <w:bCs/>
        </w:rPr>
        <w:t xml:space="preserve"> </w:t>
      </w:r>
    </w:p>
    <w:p w14:paraId="145619D3" w14:textId="77777777" w:rsidR="00575041" w:rsidRPr="006F0F20" w:rsidRDefault="00575041" w:rsidP="00575041">
      <w:pPr>
        <w:shd w:val="clear" w:color="auto" w:fill="FFFFFF"/>
        <w:spacing w:after="0" w:line="240" w:lineRule="auto"/>
        <w:textAlignment w:val="baseline"/>
        <w:rPr>
          <w:rFonts w:ascii="Times New Roman" w:eastAsia="Times New Roman" w:hAnsi="Times New Roman" w:cs="Times New Roman"/>
          <w:b/>
          <w:bCs/>
        </w:rPr>
      </w:pPr>
    </w:p>
    <w:p w14:paraId="46297C55" w14:textId="77777777" w:rsidR="00575041" w:rsidRPr="006F0F20" w:rsidRDefault="00575041" w:rsidP="00575041">
      <w:pPr>
        <w:pStyle w:val="ListParagraph"/>
        <w:numPr>
          <w:ilvl w:val="0"/>
          <w:numId w:val="11"/>
        </w:numPr>
        <w:shd w:val="clear" w:color="auto" w:fill="FFFFFF"/>
        <w:spacing w:after="39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Federal Award Notices</w:t>
      </w:r>
    </w:p>
    <w:p w14:paraId="4093AA10" w14:textId="7DD606B9" w:rsidR="00575041" w:rsidRPr="006F0F20" w:rsidRDefault="00575041" w:rsidP="00575041">
      <w:pPr>
        <w:shd w:val="clear" w:color="auto" w:fill="FFFFFF"/>
        <w:spacing w:after="39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 xml:space="preserve">The grant award will be written, signed, awarded, and administered by the Grant Officer. </w:t>
      </w:r>
      <w:r w:rsidR="007979EF">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The assistance award agreement is the authorizing </w:t>
      </w:r>
      <w:r w:rsidR="00A36A22" w:rsidRPr="006F0F20">
        <w:rPr>
          <w:rFonts w:ascii="Times New Roman" w:eastAsia="Times New Roman" w:hAnsi="Times New Roman" w:cs="Times New Roman"/>
          <w:color w:val="333333"/>
        </w:rPr>
        <w:t>document,</w:t>
      </w:r>
      <w:r w:rsidRPr="006F0F20">
        <w:rPr>
          <w:rFonts w:ascii="Times New Roman" w:eastAsia="Times New Roman" w:hAnsi="Times New Roman" w:cs="Times New Roman"/>
          <w:color w:val="333333"/>
        </w:rPr>
        <w:t xml:space="preserve"> and it will be provided to the recipient for review and signature by email. </w:t>
      </w:r>
      <w:r w:rsidR="007979EF">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The recipient may only start incurring program expenses beginning on the start date shown on the grant award document signed by the Grants Officer.</w:t>
      </w:r>
    </w:p>
    <w:p w14:paraId="7BEFF1D7" w14:textId="16CCDFD8" w:rsidR="00575041" w:rsidRPr="006F0F20" w:rsidRDefault="00575041" w:rsidP="00575041">
      <w:pPr>
        <w:shd w:val="clear" w:color="auto" w:fill="FFFFFF"/>
        <w:spacing w:after="39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 xml:space="preserve">If a proposal is selected for funding, the U.S. Department of State has no obligation to provide any additional future funding in connection with the award. </w:t>
      </w:r>
      <w:r w:rsidR="007979EF">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Renewal of an award to increase funding or extend the period of performance is at the discretion of the U.S. Department of State.</w:t>
      </w:r>
    </w:p>
    <w:p w14:paraId="3F1DB0A1" w14:textId="4904A7B6" w:rsidR="00575041" w:rsidRPr="006F0F20" w:rsidRDefault="00575041" w:rsidP="00575041">
      <w:pPr>
        <w:shd w:val="clear" w:color="auto" w:fill="FFFFFF"/>
        <w:spacing w:after="39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Issuance of this NOFO does not constitute an award commitment on the part of the U.S. government, nor does it commit the U.S. government to pay costs incurred in the preparation and submission of proposals.</w:t>
      </w:r>
      <w:r w:rsidR="007979EF">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 Further</w:t>
      </w:r>
      <w:r w:rsidR="007979EF">
        <w:rPr>
          <w:rFonts w:ascii="Times New Roman" w:eastAsia="Times New Roman" w:hAnsi="Times New Roman" w:cs="Times New Roman"/>
          <w:color w:val="333333"/>
        </w:rPr>
        <w:t>more</w:t>
      </w:r>
      <w:r w:rsidRPr="006F0F20">
        <w:rPr>
          <w:rFonts w:ascii="Times New Roman" w:eastAsia="Times New Roman" w:hAnsi="Times New Roman" w:cs="Times New Roman"/>
          <w:color w:val="333333"/>
        </w:rPr>
        <w:t>, the U.S. government reserves the right to reject any or all proposal</w:t>
      </w:r>
      <w:r w:rsidR="007979EF">
        <w:rPr>
          <w:rFonts w:ascii="Times New Roman" w:eastAsia="Times New Roman" w:hAnsi="Times New Roman" w:cs="Times New Roman"/>
          <w:color w:val="333333"/>
        </w:rPr>
        <w:t>s</w:t>
      </w:r>
      <w:r w:rsidRPr="006F0F20">
        <w:rPr>
          <w:rFonts w:ascii="Times New Roman" w:eastAsia="Times New Roman" w:hAnsi="Times New Roman" w:cs="Times New Roman"/>
          <w:color w:val="333333"/>
        </w:rPr>
        <w:t xml:space="preserve"> received.</w:t>
      </w:r>
    </w:p>
    <w:p w14:paraId="710DDD23" w14:textId="77777777" w:rsidR="00575041" w:rsidRPr="006F0F20" w:rsidRDefault="00575041" w:rsidP="00575041">
      <w:pPr>
        <w:shd w:val="clear" w:color="auto" w:fill="FFFFFF"/>
        <w:spacing w:after="39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rPr>
        <w:t>Payment Method:</w:t>
      </w:r>
      <w:r w:rsidRPr="006F0F20">
        <w:rPr>
          <w:rFonts w:ascii="Times New Roman" w:eastAsia="Times New Roman" w:hAnsi="Times New Roman" w:cs="Times New Roman"/>
          <w:color w:val="333333"/>
        </w:rPr>
        <w:t xml:space="preserve"> Successful applicants received their grant funds via electronic funds transfer.</w:t>
      </w:r>
    </w:p>
    <w:p w14:paraId="3BE980F3" w14:textId="77777777" w:rsidR="00575041" w:rsidRPr="006F0F20" w:rsidRDefault="00575041" w:rsidP="00575041">
      <w:pPr>
        <w:pStyle w:val="ListParagraph"/>
        <w:numPr>
          <w:ilvl w:val="0"/>
          <w:numId w:val="11"/>
        </w:numPr>
        <w:shd w:val="clear" w:color="auto" w:fill="FFFFFF"/>
        <w:spacing w:after="39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Administrative and National Policy</w:t>
      </w:r>
    </w:p>
    <w:p w14:paraId="0804C039" w14:textId="6F0E97D8" w:rsidR="00575041" w:rsidRPr="006F0F20" w:rsidRDefault="00575041" w:rsidP="00575041">
      <w:pPr>
        <w:shd w:val="clear" w:color="auto" w:fill="FFFFFF"/>
        <w:spacing w:after="39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rPr>
        <w:t>Terms and Conditions:</w:t>
      </w:r>
      <w:r w:rsidRPr="006F0F20">
        <w:rPr>
          <w:rFonts w:ascii="Times New Roman" w:eastAsia="Times New Roman" w:hAnsi="Times New Roman" w:cs="Times New Roman"/>
          <w:color w:val="333333"/>
        </w:rPr>
        <w:t xml:space="preserve"> Before submitting an application, applicants should review all </w:t>
      </w:r>
      <w:r w:rsidR="007979EF">
        <w:rPr>
          <w:rFonts w:ascii="Times New Roman" w:eastAsia="Times New Roman" w:hAnsi="Times New Roman" w:cs="Times New Roman"/>
          <w:color w:val="333333"/>
        </w:rPr>
        <w:t xml:space="preserve">of </w:t>
      </w:r>
      <w:r w:rsidRPr="006F0F20">
        <w:rPr>
          <w:rFonts w:ascii="Times New Roman" w:eastAsia="Times New Roman" w:hAnsi="Times New Roman" w:cs="Times New Roman"/>
          <w:color w:val="333333"/>
        </w:rPr>
        <w:t xml:space="preserve">the terms and conditions and required certifications which will apply to this award, to ensure that they will be able to comply. </w:t>
      </w:r>
      <w:r w:rsidR="007979EF">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 xml:space="preserve">These include: 2 CFR 200, 2 CFR 600, and the Department of State Standard Terms and Conditions which are available at </w:t>
      </w:r>
      <w:hyperlink r:id="rId19" w:history="1">
        <w:r w:rsidRPr="006F0F20">
          <w:rPr>
            <w:rStyle w:val="Hyperlink"/>
            <w:rFonts w:ascii="Times New Roman" w:eastAsia="Times New Roman" w:hAnsi="Times New Roman" w:cs="Times New Roman"/>
            <w:bdr w:val="none" w:sz="0" w:space="0" w:color="auto" w:frame="1"/>
          </w:rPr>
          <w:t>https://www.state.gov/m/a/ope/index.htm</w:t>
        </w:r>
      </w:hyperlink>
      <w:r w:rsidRPr="006F0F20">
        <w:rPr>
          <w:rFonts w:ascii="Times New Roman" w:eastAsia="Times New Roman" w:hAnsi="Times New Roman" w:cs="Times New Roman"/>
          <w:color w:val="333333"/>
        </w:rPr>
        <w:t>.</w:t>
      </w:r>
    </w:p>
    <w:p w14:paraId="18B635A5" w14:textId="7E2DDAC1" w:rsidR="00575041" w:rsidRPr="006F0F20" w:rsidRDefault="00575041" w:rsidP="00575041">
      <w:pPr>
        <w:shd w:val="clear" w:color="auto" w:fill="FFFFFF"/>
        <w:spacing w:after="39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Applicable Embassy and/or program logos must be displayed on any items or at any events produced as a result of sponsored projects.</w:t>
      </w:r>
    </w:p>
    <w:p w14:paraId="2134BE01" w14:textId="77777777" w:rsidR="00575041" w:rsidRPr="006F0F20" w:rsidRDefault="00575041" w:rsidP="00575041">
      <w:pPr>
        <w:pStyle w:val="ListParagraph"/>
        <w:numPr>
          <w:ilvl w:val="0"/>
          <w:numId w:val="11"/>
        </w:numPr>
        <w:shd w:val="clear" w:color="auto" w:fill="FFFFFF"/>
        <w:spacing w:after="39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Reporting</w:t>
      </w:r>
    </w:p>
    <w:p w14:paraId="7F69F5A4" w14:textId="77777777" w:rsidR="00575041" w:rsidRPr="006F0F20" w:rsidRDefault="00575041" w:rsidP="00575041">
      <w:pPr>
        <w:shd w:val="clear" w:color="auto" w:fill="FFFFFF"/>
        <w:spacing w:after="39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rPr>
        <w:t>Reporting Requirement:</w:t>
      </w:r>
      <w:r w:rsidRPr="006F0F20">
        <w:rPr>
          <w:rFonts w:ascii="Times New Roman" w:eastAsia="Times New Roman" w:hAnsi="Times New Roman" w:cs="Times New Roman"/>
          <w:color w:val="333333"/>
        </w:rPr>
        <w:t xml:space="preserve"> </w:t>
      </w:r>
    </w:p>
    <w:p w14:paraId="1F018725" w14:textId="653C9039" w:rsidR="00575041" w:rsidRPr="006F0F20" w:rsidRDefault="007979EF" w:rsidP="00575041">
      <w:pPr>
        <w:numPr>
          <w:ilvl w:val="0"/>
          <w:numId w:val="10"/>
        </w:numPr>
        <w:shd w:val="clear" w:color="auto" w:fill="FFFFFF"/>
        <w:spacing w:after="0" w:line="240" w:lineRule="auto"/>
        <w:jc w:val="both"/>
        <w:textAlignment w:val="baseline"/>
        <w:rPr>
          <w:rFonts w:ascii="Times New Roman" w:eastAsia="Times New Roman" w:hAnsi="Times New Roman" w:cs="Times New Roman"/>
          <w:i/>
          <w:iCs/>
          <w:color w:val="333333"/>
        </w:rPr>
      </w:pPr>
      <w:r>
        <w:rPr>
          <w:rFonts w:ascii="Times New Roman" w:eastAsia="Times New Roman" w:hAnsi="Times New Roman" w:cs="Times New Roman"/>
          <w:color w:val="333333"/>
        </w:rPr>
        <w:lastRenderedPageBreak/>
        <w:t>Grantees m</w:t>
      </w:r>
      <w:r w:rsidR="00575041" w:rsidRPr="006F0F20">
        <w:rPr>
          <w:rFonts w:ascii="Times New Roman" w:eastAsia="Times New Roman" w:hAnsi="Times New Roman" w:cs="Times New Roman"/>
          <w:color w:val="333333"/>
        </w:rPr>
        <w:t>ust supply the Embassy Point of Contact (POC)</w:t>
      </w:r>
      <w:r>
        <w:rPr>
          <w:rFonts w:ascii="Times New Roman" w:eastAsia="Times New Roman" w:hAnsi="Times New Roman" w:cs="Times New Roman"/>
          <w:color w:val="333333"/>
        </w:rPr>
        <w:t>, usually the Grants Officer Representative,</w:t>
      </w:r>
      <w:r w:rsidR="00575041" w:rsidRPr="006F0F20">
        <w:rPr>
          <w:rFonts w:ascii="Times New Roman" w:eastAsia="Times New Roman" w:hAnsi="Times New Roman" w:cs="Times New Roman"/>
          <w:color w:val="333333"/>
        </w:rPr>
        <w:t xml:space="preserve"> with quarterly progress and financial status reports, </w:t>
      </w:r>
      <w:r>
        <w:rPr>
          <w:rFonts w:ascii="Times New Roman" w:eastAsia="Times New Roman" w:hAnsi="Times New Roman" w:cs="Times New Roman"/>
          <w:color w:val="333333"/>
        </w:rPr>
        <w:t>according to the</w:t>
      </w:r>
      <w:r w:rsidR="00575041" w:rsidRPr="006F0F20">
        <w:rPr>
          <w:rFonts w:ascii="Times New Roman" w:eastAsia="Times New Roman" w:hAnsi="Times New Roman" w:cs="Times New Roman"/>
          <w:color w:val="333333"/>
        </w:rPr>
        <w:t xml:space="preserve"> format specified by POC, in English, and using required U.S. government forms as outlined by POC. </w:t>
      </w:r>
    </w:p>
    <w:p w14:paraId="18AA65F1" w14:textId="02CCF8C9" w:rsidR="00575041" w:rsidRPr="006F0F20" w:rsidRDefault="00575041" w:rsidP="00575041">
      <w:pPr>
        <w:numPr>
          <w:ilvl w:val="0"/>
          <w:numId w:val="10"/>
        </w:numPr>
        <w:shd w:val="clear" w:color="auto" w:fill="FFFFFF"/>
        <w:spacing w:after="0" w:line="240" w:lineRule="auto"/>
        <w:jc w:val="both"/>
        <w:textAlignment w:val="baseline"/>
        <w:rPr>
          <w:rFonts w:ascii="Times New Roman" w:eastAsia="Times New Roman" w:hAnsi="Times New Roman" w:cs="Times New Roman"/>
          <w:i/>
          <w:iCs/>
          <w:color w:val="333333"/>
        </w:rPr>
      </w:pPr>
      <w:r w:rsidRPr="006F0F20">
        <w:rPr>
          <w:rFonts w:ascii="Times New Roman" w:eastAsia="Times New Roman" w:hAnsi="Times New Roman" w:cs="Times New Roman"/>
          <w:color w:val="333333"/>
        </w:rPr>
        <w:t xml:space="preserve">Grantees are required to submit final program progress and financial reports at the conclusion of the project time period. </w:t>
      </w:r>
      <w:r w:rsidR="007979EF">
        <w:rPr>
          <w:rFonts w:ascii="Times New Roman" w:eastAsia="Times New Roman" w:hAnsi="Times New Roman" w:cs="Times New Roman"/>
          <w:color w:val="333333"/>
        </w:rPr>
        <w:t xml:space="preserve"> </w:t>
      </w:r>
      <w:r w:rsidRPr="006F0F20">
        <w:rPr>
          <w:rFonts w:ascii="Times New Roman" w:eastAsia="Times New Roman" w:hAnsi="Times New Roman" w:cs="Times New Roman"/>
          <w:color w:val="333333"/>
        </w:rPr>
        <w:t>Final programmatic and financial reports are due 90 days after the close of the project period</w:t>
      </w:r>
      <w:r w:rsidRPr="006F0F20">
        <w:rPr>
          <w:rFonts w:ascii="Times New Roman" w:eastAsia="Times New Roman" w:hAnsi="Times New Roman" w:cs="Times New Roman"/>
          <w:i/>
          <w:iCs/>
          <w:color w:val="333333"/>
        </w:rPr>
        <w:t>.</w:t>
      </w:r>
    </w:p>
    <w:p w14:paraId="5C159DAC" w14:textId="5F75D80F" w:rsidR="00575041" w:rsidRDefault="00575041" w:rsidP="00575041">
      <w:pPr>
        <w:numPr>
          <w:ilvl w:val="0"/>
          <w:numId w:val="10"/>
        </w:num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 xml:space="preserve">Any unused portion of grant funds shall be reported by the </w:t>
      </w:r>
      <w:r w:rsidR="007979EF">
        <w:rPr>
          <w:rFonts w:ascii="Times New Roman" w:eastAsia="Times New Roman" w:hAnsi="Times New Roman" w:cs="Times New Roman"/>
          <w:color w:val="333333"/>
        </w:rPr>
        <w:t>G</w:t>
      </w:r>
      <w:r w:rsidRPr="006F0F20">
        <w:rPr>
          <w:rFonts w:ascii="Times New Roman" w:eastAsia="Times New Roman" w:hAnsi="Times New Roman" w:cs="Times New Roman"/>
          <w:color w:val="333333"/>
        </w:rPr>
        <w:t>rantee in their final financial status report to the POC and repaid to the Embassy.</w:t>
      </w:r>
    </w:p>
    <w:p w14:paraId="444EC87E" w14:textId="77777777" w:rsidR="00575041" w:rsidRPr="006F0F20" w:rsidRDefault="00575041" w:rsidP="00575041">
      <w:pPr>
        <w:shd w:val="clear" w:color="auto" w:fill="FFFFFF"/>
        <w:spacing w:after="0" w:line="240" w:lineRule="auto"/>
        <w:ind w:left="720"/>
        <w:jc w:val="both"/>
        <w:textAlignment w:val="baseline"/>
        <w:rPr>
          <w:rFonts w:ascii="Times New Roman" w:eastAsia="Times New Roman" w:hAnsi="Times New Roman" w:cs="Times New Roman"/>
          <w:color w:val="333333"/>
        </w:rPr>
      </w:pPr>
    </w:p>
    <w:p w14:paraId="1D6E7107"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b/>
          <w:bCs/>
          <w:color w:val="333333"/>
          <w:bdr w:val="none" w:sz="0" w:space="0" w:color="auto" w:frame="1"/>
        </w:rPr>
        <w:t>G. Contact Information</w:t>
      </w:r>
    </w:p>
    <w:p w14:paraId="30F2D88F" w14:textId="77777777" w:rsidR="00575041" w:rsidRPr="006F0F20" w:rsidRDefault="00575041" w:rsidP="00575041">
      <w:pPr>
        <w:shd w:val="clear" w:color="auto" w:fill="FFFFFF"/>
        <w:spacing w:after="0" w:line="240" w:lineRule="auto"/>
        <w:jc w:val="both"/>
        <w:textAlignment w:val="baseline"/>
        <w:rPr>
          <w:rFonts w:ascii="Times New Roman" w:eastAsia="Times New Roman" w:hAnsi="Times New Roman" w:cs="Times New Roman"/>
          <w:color w:val="333333"/>
        </w:rPr>
      </w:pPr>
      <w:r w:rsidRPr="006F0F20">
        <w:rPr>
          <w:rFonts w:ascii="Times New Roman" w:eastAsia="Times New Roman" w:hAnsi="Times New Roman" w:cs="Times New Roman"/>
          <w:color w:val="333333"/>
        </w:rPr>
        <w:t>For more information, please contact the U.S. Embassy grants team at </w:t>
      </w:r>
      <w:hyperlink r:id="rId20" w:history="1">
        <w:r w:rsidRPr="006F0F20">
          <w:rPr>
            <w:rStyle w:val="Hyperlink"/>
            <w:rFonts w:ascii="Times New Roman" w:eastAsia="Times New Roman" w:hAnsi="Times New Roman" w:cs="Times New Roman"/>
            <w:bdr w:val="none" w:sz="0" w:space="0" w:color="auto" w:frame="1"/>
          </w:rPr>
          <w:t>diligrants@state.gov</w:t>
        </w:r>
      </w:hyperlink>
      <w:r w:rsidRPr="006F0F20">
        <w:rPr>
          <w:rFonts w:ascii="Times New Roman" w:eastAsia="Times New Roman" w:hAnsi="Times New Roman" w:cs="Times New Roman"/>
          <w:color w:val="333333"/>
        </w:rPr>
        <w:t> or by phone at +670 332-4684.</w:t>
      </w:r>
    </w:p>
    <w:p w14:paraId="6F6AB692" w14:textId="77777777" w:rsidR="00575041" w:rsidRPr="006F0F20" w:rsidRDefault="00575041" w:rsidP="00575041">
      <w:pPr>
        <w:widowControl w:val="0"/>
        <w:spacing w:after="0"/>
        <w:jc w:val="both"/>
        <w:rPr>
          <w:rFonts w:ascii="Times New Roman" w:eastAsia="Times New Roman" w:hAnsi="Times New Roman" w:cs="Times New Roman"/>
          <w:color w:val="333333"/>
        </w:rPr>
      </w:pPr>
    </w:p>
    <w:p w14:paraId="6BEAE9F6" w14:textId="77777777" w:rsidR="00575041" w:rsidRPr="006F0F20" w:rsidRDefault="00575041" w:rsidP="00575041">
      <w:pPr>
        <w:widowControl w:val="0"/>
        <w:spacing w:after="0"/>
        <w:jc w:val="both"/>
        <w:rPr>
          <w:rFonts w:ascii="Times New Roman" w:hAnsi="Times New Roman" w:cs="Times New Roman"/>
          <w:color w:val="0070C0"/>
        </w:rPr>
      </w:pPr>
      <w:r w:rsidRPr="006F0F20">
        <w:rPr>
          <w:rFonts w:ascii="Times New Roman" w:eastAsia="Times New Roman" w:hAnsi="Times New Roman" w:cs="Times New Roman"/>
          <w:color w:val="333333"/>
        </w:rPr>
        <w:t xml:space="preserve">You can also visit Embassy’s Website and Facebook at: </w:t>
      </w:r>
      <w:hyperlink r:id="rId21" w:history="1">
        <w:r w:rsidRPr="006F0F20">
          <w:rPr>
            <w:rStyle w:val="Hyperlink"/>
            <w:rFonts w:ascii="Times New Roman" w:hAnsi="Times New Roman" w:cs="Times New Roman"/>
            <w:color w:val="0070C0"/>
          </w:rPr>
          <w:t>http://timor-leste.usembassy.gov</w:t>
        </w:r>
      </w:hyperlink>
    </w:p>
    <w:p w14:paraId="2E1E6400" w14:textId="77777777" w:rsidR="00575041" w:rsidRPr="006F0F20" w:rsidRDefault="00D5023E" w:rsidP="00575041">
      <w:pPr>
        <w:shd w:val="clear" w:color="auto" w:fill="FFFFFF"/>
        <w:spacing w:after="0" w:line="240" w:lineRule="auto"/>
        <w:jc w:val="both"/>
        <w:textAlignment w:val="baseline"/>
        <w:rPr>
          <w:rFonts w:ascii="Times New Roman" w:eastAsia="Times New Roman" w:hAnsi="Times New Roman" w:cs="Times New Roman"/>
          <w:color w:val="333333"/>
        </w:rPr>
      </w:pPr>
      <w:hyperlink r:id="rId22" w:history="1">
        <w:r w:rsidR="00575041" w:rsidRPr="006F0F20">
          <w:rPr>
            <w:rStyle w:val="Hyperlink"/>
            <w:rFonts w:ascii="Times New Roman" w:hAnsi="Times New Roman" w:cs="Times New Roman"/>
            <w:color w:val="0070C0"/>
          </w:rPr>
          <w:t>http://www.facebook.com/USEmbassyDili</w:t>
        </w:r>
      </w:hyperlink>
    </w:p>
    <w:p w14:paraId="5EEF218D" w14:textId="77777777" w:rsidR="00575041" w:rsidRPr="006F0F20" w:rsidRDefault="00575041" w:rsidP="00575041">
      <w:pPr>
        <w:jc w:val="both"/>
        <w:rPr>
          <w:rFonts w:ascii="Times New Roman" w:hAnsi="Times New Roman" w:cs="Times New Roman"/>
        </w:rPr>
      </w:pPr>
    </w:p>
    <w:p w14:paraId="16E6F7FD" w14:textId="77777777" w:rsidR="00575041" w:rsidRPr="006F0F20" w:rsidRDefault="00575041" w:rsidP="00575041">
      <w:pPr>
        <w:shd w:val="clear" w:color="auto" w:fill="FFFFFF"/>
        <w:spacing w:after="0" w:line="240" w:lineRule="auto"/>
        <w:textAlignment w:val="baseline"/>
        <w:rPr>
          <w:rFonts w:ascii="Times New Roman" w:eastAsia="Times New Roman" w:hAnsi="Times New Roman" w:cs="Times New Roman"/>
          <w:b/>
          <w:color w:val="333333"/>
        </w:rPr>
      </w:pPr>
      <w:r w:rsidRPr="006F0F20">
        <w:rPr>
          <w:rFonts w:ascii="Times New Roman" w:eastAsia="Times New Roman" w:hAnsi="Times New Roman" w:cs="Times New Roman"/>
          <w:b/>
          <w:color w:val="333333"/>
        </w:rPr>
        <w:t>H. O</w:t>
      </w:r>
      <w:r>
        <w:rPr>
          <w:rFonts w:ascii="Times New Roman" w:eastAsia="Times New Roman" w:hAnsi="Times New Roman" w:cs="Times New Roman"/>
          <w:b/>
          <w:color w:val="333333"/>
        </w:rPr>
        <w:t>ther Information</w:t>
      </w:r>
    </w:p>
    <w:p w14:paraId="35C46F9D" w14:textId="77777777" w:rsidR="00575041" w:rsidRPr="006F0F20" w:rsidRDefault="00575041" w:rsidP="00575041">
      <w:pPr>
        <w:shd w:val="clear" w:color="auto" w:fill="FFFFFF"/>
        <w:spacing w:after="0" w:line="240" w:lineRule="auto"/>
        <w:textAlignment w:val="baseline"/>
        <w:rPr>
          <w:rFonts w:ascii="Times New Roman" w:eastAsia="Times New Roman" w:hAnsi="Times New Roman" w:cs="Times New Roman"/>
          <w:b/>
          <w:color w:val="333333"/>
        </w:rPr>
      </w:pPr>
      <w:r w:rsidRPr="006F0F20">
        <w:rPr>
          <w:rFonts w:ascii="Times New Roman" w:eastAsia="Times New Roman" w:hAnsi="Times New Roman" w:cs="Times New Roman"/>
          <w:b/>
          <w:color w:val="333333"/>
        </w:rPr>
        <w:t>Guidelines for Budget Justification</w:t>
      </w:r>
    </w:p>
    <w:p w14:paraId="4BFAB78C" w14:textId="77777777" w:rsidR="00575041" w:rsidRPr="006F0F20" w:rsidRDefault="00575041" w:rsidP="00575041">
      <w:pPr>
        <w:shd w:val="clear" w:color="auto" w:fill="FFFFFF"/>
        <w:spacing w:after="0" w:line="240" w:lineRule="auto"/>
        <w:textAlignment w:val="baseline"/>
        <w:rPr>
          <w:rFonts w:ascii="Times New Roman" w:eastAsia="Times New Roman" w:hAnsi="Times New Roman" w:cs="Times New Roman"/>
          <w:b/>
          <w:color w:val="333333"/>
        </w:rPr>
      </w:pPr>
    </w:p>
    <w:p w14:paraId="6C6043B5" w14:textId="4EF6B8A0" w:rsidR="00575041" w:rsidRPr="006F0F20" w:rsidRDefault="00575041" w:rsidP="00575041">
      <w:pPr>
        <w:pStyle w:val="ListParagraph"/>
        <w:numPr>
          <w:ilvl w:val="0"/>
          <w:numId w:val="13"/>
        </w:numPr>
        <w:jc w:val="both"/>
        <w:rPr>
          <w:rFonts w:ascii="Times New Roman" w:hAnsi="Times New Roman" w:cs="Times New Roman"/>
        </w:rPr>
      </w:pPr>
      <w:r w:rsidRPr="006F0F20">
        <w:rPr>
          <w:rFonts w:ascii="Times New Roman" w:hAnsi="Times New Roman" w:cs="Times New Roman"/>
        </w:rPr>
        <w:t xml:space="preserve">Personnel and Fringe Benefits: </w:t>
      </w:r>
      <w:r w:rsidR="007979EF">
        <w:rPr>
          <w:rFonts w:ascii="Times New Roman" w:hAnsi="Times New Roman" w:cs="Times New Roman"/>
        </w:rPr>
        <w:t xml:space="preserve"> </w:t>
      </w:r>
      <w:r w:rsidRPr="006F0F20">
        <w:rPr>
          <w:rFonts w:ascii="Times New Roman" w:hAnsi="Times New Roman" w:cs="Times New Roman"/>
        </w:rPr>
        <w:t>See Section 4 for funding restriction</w:t>
      </w:r>
      <w:r w:rsidR="007979EF">
        <w:rPr>
          <w:rFonts w:ascii="Times New Roman" w:hAnsi="Times New Roman" w:cs="Times New Roman"/>
        </w:rPr>
        <w:t>s.</w:t>
      </w:r>
    </w:p>
    <w:p w14:paraId="44126C64" w14:textId="46EEB33B" w:rsidR="00575041" w:rsidRPr="006F0F20" w:rsidRDefault="00575041" w:rsidP="00575041">
      <w:pPr>
        <w:pStyle w:val="ListParagraph"/>
        <w:numPr>
          <w:ilvl w:val="0"/>
          <w:numId w:val="13"/>
        </w:numPr>
        <w:jc w:val="both"/>
        <w:rPr>
          <w:rFonts w:ascii="Times New Roman" w:hAnsi="Times New Roman" w:cs="Times New Roman"/>
        </w:rPr>
      </w:pPr>
      <w:r w:rsidRPr="006F0F20">
        <w:rPr>
          <w:rFonts w:ascii="Times New Roman" w:hAnsi="Times New Roman" w:cs="Times New Roman"/>
        </w:rPr>
        <w:t xml:space="preserve">Travel: </w:t>
      </w:r>
      <w:r w:rsidR="007979EF">
        <w:rPr>
          <w:rFonts w:ascii="Times New Roman" w:hAnsi="Times New Roman" w:cs="Times New Roman"/>
        </w:rPr>
        <w:t xml:space="preserve"> </w:t>
      </w:r>
      <w:r w:rsidRPr="006F0F20">
        <w:rPr>
          <w:rFonts w:ascii="Times New Roman" w:hAnsi="Times New Roman" w:cs="Times New Roman"/>
        </w:rPr>
        <w:t xml:space="preserve">Estimate the cost of travel and per diem for this program, for program staff, consultants or speakers, and participants/beneficiaries. </w:t>
      </w:r>
    </w:p>
    <w:p w14:paraId="11D51910" w14:textId="3D08BE5C" w:rsidR="00575041" w:rsidRPr="006F0F20" w:rsidRDefault="00575041" w:rsidP="00575041">
      <w:pPr>
        <w:pStyle w:val="ListParagraph"/>
        <w:numPr>
          <w:ilvl w:val="0"/>
          <w:numId w:val="13"/>
        </w:numPr>
        <w:jc w:val="both"/>
        <w:rPr>
          <w:rFonts w:ascii="Times New Roman" w:hAnsi="Times New Roman" w:cs="Times New Roman"/>
        </w:rPr>
      </w:pPr>
      <w:r w:rsidRPr="006F0F20">
        <w:rPr>
          <w:rFonts w:ascii="Times New Roman" w:hAnsi="Times New Roman" w:cs="Times New Roman"/>
        </w:rPr>
        <w:t xml:space="preserve">Equipment: </w:t>
      </w:r>
      <w:r w:rsidR="007979EF">
        <w:rPr>
          <w:rFonts w:ascii="Times New Roman" w:hAnsi="Times New Roman" w:cs="Times New Roman"/>
        </w:rPr>
        <w:t xml:space="preserve"> </w:t>
      </w:r>
      <w:r w:rsidRPr="006F0F20">
        <w:rPr>
          <w:rFonts w:ascii="Times New Roman" w:hAnsi="Times New Roman" w:cs="Times New Roman"/>
        </w:rPr>
        <w:t>Describe any machinery, furniture, or other personal property that is required for the program, which has a useful life of more than one year or a life longer than the duration of the program (See Section 4 for the restriction cost on the purchase of the equipment).</w:t>
      </w:r>
    </w:p>
    <w:p w14:paraId="372F4165" w14:textId="0961494B" w:rsidR="00575041" w:rsidRPr="006F0F20" w:rsidRDefault="00575041" w:rsidP="00575041">
      <w:pPr>
        <w:pStyle w:val="ListParagraph"/>
        <w:numPr>
          <w:ilvl w:val="0"/>
          <w:numId w:val="13"/>
        </w:numPr>
        <w:jc w:val="both"/>
        <w:rPr>
          <w:rFonts w:ascii="Times New Roman" w:hAnsi="Times New Roman" w:cs="Times New Roman"/>
        </w:rPr>
      </w:pPr>
      <w:r w:rsidRPr="006F0F20">
        <w:rPr>
          <w:rFonts w:ascii="Times New Roman" w:hAnsi="Times New Roman" w:cs="Times New Roman"/>
        </w:rPr>
        <w:t xml:space="preserve">Supplies: </w:t>
      </w:r>
      <w:r w:rsidR="007979EF">
        <w:rPr>
          <w:rFonts w:ascii="Times New Roman" w:hAnsi="Times New Roman" w:cs="Times New Roman"/>
        </w:rPr>
        <w:t xml:space="preserve"> </w:t>
      </w:r>
      <w:r w:rsidRPr="006F0F20">
        <w:rPr>
          <w:rFonts w:ascii="Times New Roman" w:hAnsi="Times New Roman" w:cs="Times New Roman"/>
        </w:rPr>
        <w:t>List and describe all the items and materials, including any computer devices</w:t>
      </w:r>
      <w:r w:rsidR="007979EF">
        <w:rPr>
          <w:rFonts w:ascii="Times New Roman" w:hAnsi="Times New Roman" w:cs="Times New Roman"/>
        </w:rPr>
        <w:t>,</w:t>
      </w:r>
      <w:r w:rsidRPr="006F0F20">
        <w:rPr>
          <w:rFonts w:ascii="Times New Roman" w:hAnsi="Times New Roman" w:cs="Times New Roman"/>
        </w:rPr>
        <w:t xml:space="preserve"> that are needed for the program.</w:t>
      </w:r>
    </w:p>
    <w:p w14:paraId="2AEC9D94" w14:textId="26F8D4EF" w:rsidR="00575041" w:rsidRPr="006F0F20" w:rsidRDefault="00575041" w:rsidP="00575041">
      <w:pPr>
        <w:pStyle w:val="ListParagraph"/>
        <w:numPr>
          <w:ilvl w:val="0"/>
          <w:numId w:val="13"/>
        </w:numPr>
        <w:jc w:val="both"/>
        <w:rPr>
          <w:rFonts w:ascii="Times New Roman" w:hAnsi="Times New Roman" w:cs="Times New Roman"/>
        </w:rPr>
      </w:pPr>
      <w:r w:rsidRPr="006F0F20">
        <w:rPr>
          <w:rFonts w:ascii="Times New Roman" w:hAnsi="Times New Roman" w:cs="Times New Roman"/>
        </w:rPr>
        <w:t xml:space="preserve">Contractual: </w:t>
      </w:r>
      <w:r w:rsidR="007979EF">
        <w:rPr>
          <w:rFonts w:ascii="Times New Roman" w:hAnsi="Times New Roman" w:cs="Times New Roman"/>
        </w:rPr>
        <w:t xml:space="preserve"> </w:t>
      </w:r>
      <w:r w:rsidRPr="006F0F20">
        <w:rPr>
          <w:rFonts w:ascii="Times New Roman" w:hAnsi="Times New Roman" w:cs="Times New Roman"/>
        </w:rPr>
        <w:t xml:space="preserve">Describe goods and services that the applicant plans to acquire through a contract with a vendor. </w:t>
      </w:r>
      <w:r w:rsidR="007979EF">
        <w:rPr>
          <w:rFonts w:ascii="Times New Roman" w:hAnsi="Times New Roman" w:cs="Times New Roman"/>
        </w:rPr>
        <w:t xml:space="preserve"> </w:t>
      </w:r>
      <w:r w:rsidRPr="006F0F20">
        <w:rPr>
          <w:rFonts w:ascii="Times New Roman" w:hAnsi="Times New Roman" w:cs="Times New Roman"/>
        </w:rPr>
        <w:t>Also describe any sub-awards to non-profit partners that will help carry out the program activities.</w:t>
      </w:r>
    </w:p>
    <w:p w14:paraId="52660118" w14:textId="1B0BF5E8" w:rsidR="00575041" w:rsidRPr="006F0F20" w:rsidRDefault="00575041" w:rsidP="00575041">
      <w:pPr>
        <w:pStyle w:val="ListParagraph"/>
        <w:numPr>
          <w:ilvl w:val="0"/>
          <w:numId w:val="13"/>
        </w:numPr>
        <w:jc w:val="both"/>
        <w:rPr>
          <w:rFonts w:ascii="Times New Roman" w:hAnsi="Times New Roman" w:cs="Times New Roman"/>
        </w:rPr>
      </w:pPr>
      <w:r w:rsidRPr="006F0F20">
        <w:rPr>
          <w:rFonts w:ascii="Times New Roman" w:hAnsi="Times New Roman" w:cs="Times New Roman"/>
        </w:rPr>
        <w:t>Other Direct Cost</w:t>
      </w:r>
      <w:r w:rsidR="007979EF">
        <w:rPr>
          <w:rFonts w:ascii="Times New Roman" w:hAnsi="Times New Roman" w:cs="Times New Roman"/>
        </w:rPr>
        <w:t>s</w:t>
      </w:r>
      <w:r w:rsidRPr="006F0F20">
        <w:rPr>
          <w:rFonts w:ascii="Times New Roman" w:hAnsi="Times New Roman" w:cs="Times New Roman"/>
        </w:rPr>
        <w:t xml:space="preserve">: </w:t>
      </w:r>
      <w:r w:rsidR="007979EF">
        <w:rPr>
          <w:rFonts w:ascii="Times New Roman" w:hAnsi="Times New Roman" w:cs="Times New Roman"/>
        </w:rPr>
        <w:t xml:space="preserve"> </w:t>
      </w:r>
      <w:r w:rsidRPr="006F0F20">
        <w:rPr>
          <w:rFonts w:ascii="Times New Roman" w:hAnsi="Times New Roman" w:cs="Times New Roman"/>
        </w:rPr>
        <w:t xml:space="preserve">Describe other costs directly associated with the program, which do not fit in the other categories. </w:t>
      </w:r>
      <w:r w:rsidR="007979EF">
        <w:rPr>
          <w:rFonts w:ascii="Times New Roman" w:hAnsi="Times New Roman" w:cs="Times New Roman"/>
        </w:rPr>
        <w:t xml:space="preserve"> </w:t>
      </w:r>
      <w:r w:rsidRPr="006F0F20">
        <w:rPr>
          <w:rFonts w:ascii="Times New Roman" w:hAnsi="Times New Roman" w:cs="Times New Roman"/>
        </w:rPr>
        <w:t xml:space="preserve">All other or miscellaneous expenses must be itemized and explained. </w:t>
      </w:r>
    </w:p>
    <w:p w14:paraId="2E44D6C1" w14:textId="34E581D3" w:rsidR="00575041" w:rsidRPr="006F0F20" w:rsidRDefault="00575041" w:rsidP="00575041">
      <w:pPr>
        <w:pStyle w:val="ListParagraph"/>
        <w:numPr>
          <w:ilvl w:val="0"/>
          <w:numId w:val="13"/>
        </w:numPr>
        <w:jc w:val="both"/>
        <w:rPr>
          <w:rFonts w:ascii="Times New Roman" w:hAnsi="Times New Roman" w:cs="Times New Roman"/>
        </w:rPr>
      </w:pPr>
      <w:r w:rsidRPr="006F0F20">
        <w:rPr>
          <w:rFonts w:ascii="Times New Roman" w:eastAsia="Times New Roman" w:hAnsi="Times New Roman" w:cs="Times New Roman"/>
        </w:rPr>
        <w:t xml:space="preserve">Indirect Costs:  These are costs that cannot be linked directly to the program activities, such as overhead costs needed to help keep the organization operating.  If your organization has a Negotiated Indirect Cost Rate (NICRA) and includes NICRA charges in the budget, attach a copy of your latest NICRA. </w:t>
      </w:r>
      <w:r w:rsidR="007979EF">
        <w:rPr>
          <w:rFonts w:ascii="Times New Roman" w:eastAsia="Times New Roman" w:hAnsi="Times New Roman" w:cs="Times New Roman"/>
        </w:rPr>
        <w:t xml:space="preserve"> </w:t>
      </w:r>
      <w:r w:rsidRPr="006F0F20">
        <w:rPr>
          <w:rFonts w:ascii="Times New Roman" w:eastAsia="Times New Roman" w:hAnsi="Times New Roman" w:cs="Times New Roman"/>
        </w:rPr>
        <w:t xml:space="preserve">Organizations that have never had a NICRA may request indirect costs of 10% of the modified total direct costs as defined in 2 CFR 200.68.  </w:t>
      </w:r>
    </w:p>
    <w:p w14:paraId="21EF6635" w14:textId="4E5EBAF8" w:rsidR="00575041" w:rsidRPr="00575041" w:rsidRDefault="00575041" w:rsidP="00575041">
      <w:pPr>
        <w:pStyle w:val="ListParagraph"/>
        <w:numPr>
          <w:ilvl w:val="0"/>
          <w:numId w:val="13"/>
        </w:numPr>
        <w:jc w:val="both"/>
        <w:rPr>
          <w:rFonts w:ascii="Times New Roman" w:hAnsi="Times New Roman" w:cs="Times New Roman"/>
        </w:rPr>
      </w:pPr>
      <w:r w:rsidRPr="006F0F20">
        <w:rPr>
          <w:rFonts w:ascii="Times New Roman" w:eastAsia="Times New Roman" w:hAnsi="Times New Roman" w:cs="Times New Roman"/>
        </w:rPr>
        <w:t>“Cost Sharing” refers to contributions from the organization or other entities other than the U.S. Embassy.  It also includes in-kind contributions such as volunteers’ time and donated venues.</w:t>
      </w:r>
    </w:p>
    <w:p w14:paraId="07F1C026" w14:textId="2337A273" w:rsidR="00317EFC" w:rsidRPr="00575041" w:rsidRDefault="00575041" w:rsidP="00575041">
      <w:pPr>
        <w:pStyle w:val="ListParagraph"/>
        <w:numPr>
          <w:ilvl w:val="0"/>
          <w:numId w:val="13"/>
        </w:numPr>
        <w:jc w:val="both"/>
        <w:rPr>
          <w:rFonts w:ascii="Times New Roman" w:hAnsi="Times New Roman" w:cs="Times New Roman"/>
        </w:rPr>
      </w:pPr>
      <w:r w:rsidRPr="00575041">
        <w:rPr>
          <w:rFonts w:ascii="Times New Roman" w:eastAsia="Times New Roman" w:hAnsi="Times New Roman" w:cs="Times New Roman"/>
        </w:rPr>
        <w:t>Alcoholic Beverages:</w:t>
      </w:r>
      <w:r w:rsidR="007979EF">
        <w:rPr>
          <w:rFonts w:ascii="Times New Roman" w:eastAsia="Times New Roman" w:hAnsi="Times New Roman" w:cs="Times New Roman"/>
        </w:rPr>
        <w:t xml:space="preserve"> </w:t>
      </w:r>
      <w:r w:rsidRPr="00575041">
        <w:rPr>
          <w:rFonts w:ascii="Times New Roman" w:eastAsia="Times New Roman" w:hAnsi="Times New Roman" w:cs="Times New Roman"/>
        </w:rPr>
        <w:t xml:space="preserve"> Please note that award funds can</w:t>
      </w:r>
      <w:r w:rsidR="00950D0B">
        <w:rPr>
          <w:rFonts w:ascii="Times New Roman" w:eastAsia="Times New Roman" w:hAnsi="Times New Roman" w:cs="Times New Roman"/>
        </w:rPr>
        <w:t>not be used for alcoholic beverages.</w:t>
      </w:r>
    </w:p>
    <w:sectPr w:rsidR="00317EFC" w:rsidRPr="005750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77D87" w14:textId="77777777" w:rsidR="00D5023E" w:rsidRDefault="00D5023E" w:rsidP="00575041">
      <w:pPr>
        <w:spacing w:after="0" w:line="240" w:lineRule="auto"/>
      </w:pPr>
      <w:r>
        <w:separator/>
      </w:r>
    </w:p>
  </w:endnote>
  <w:endnote w:type="continuationSeparator" w:id="0">
    <w:p w14:paraId="344689A9" w14:textId="77777777" w:rsidR="00D5023E" w:rsidRDefault="00D5023E" w:rsidP="0057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B5BE3" w14:textId="77777777" w:rsidR="00D5023E" w:rsidRDefault="00D5023E" w:rsidP="00575041">
      <w:pPr>
        <w:spacing w:after="0" w:line="240" w:lineRule="auto"/>
      </w:pPr>
      <w:r>
        <w:separator/>
      </w:r>
    </w:p>
  </w:footnote>
  <w:footnote w:type="continuationSeparator" w:id="0">
    <w:p w14:paraId="5D5B78F0" w14:textId="77777777" w:rsidR="00D5023E" w:rsidRDefault="00D5023E" w:rsidP="00575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0E2C"/>
    <w:multiLevelType w:val="multilevel"/>
    <w:tmpl w:val="D442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43988"/>
    <w:multiLevelType w:val="hybridMultilevel"/>
    <w:tmpl w:val="B33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3533B1"/>
    <w:multiLevelType w:val="hybridMultilevel"/>
    <w:tmpl w:val="39664E04"/>
    <w:lvl w:ilvl="0" w:tplc="0E042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C4011"/>
    <w:multiLevelType w:val="hybridMultilevel"/>
    <w:tmpl w:val="3D4CF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CA76374"/>
    <w:multiLevelType w:val="hybridMultilevel"/>
    <w:tmpl w:val="62C0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7042E1"/>
    <w:multiLevelType w:val="hybridMultilevel"/>
    <w:tmpl w:val="C782701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2C7A7B9D"/>
    <w:multiLevelType w:val="hybridMultilevel"/>
    <w:tmpl w:val="21DC6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9A6F46"/>
    <w:multiLevelType w:val="hybridMultilevel"/>
    <w:tmpl w:val="D8DAA96E"/>
    <w:lvl w:ilvl="0" w:tplc="610C98D2">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CB56556"/>
    <w:multiLevelType w:val="hybridMultilevel"/>
    <w:tmpl w:val="9CD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2121B91"/>
    <w:multiLevelType w:val="multilevel"/>
    <w:tmpl w:val="A4A24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B271EB"/>
    <w:multiLevelType w:val="hybridMultilevel"/>
    <w:tmpl w:val="742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3D22"/>
    <w:multiLevelType w:val="multilevel"/>
    <w:tmpl w:val="25488DF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2" w15:restartNumberingAfterBreak="0">
    <w:nsid w:val="7A7666C8"/>
    <w:multiLevelType w:val="hybridMultilevel"/>
    <w:tmpl w:val="88828CA0"/>
    <w:lvl w:ilvl="0" w:tplc="97DC51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24532"/>
    <w:multiLevelType w:val="hybridMultilevel"/>
    <w:tmpl w:val="ADF4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5"/>
  </w:num>
  <w:num w:numId="5">
    <w:abstractNumId w:val="7"/>
  </w:num>
  <w:num w:numId="6">
    <w:abstractNumId w:val="2"/>
  </w:num>
  <w:num w:numId="7">
    <w:abstractNumId w:val="3"/>
  </w:num>
  <w:num w:numId="8">
    <w:abstractNumId w:val="1"/>
  </w:num>
  <w:num w:numId="9">
    <w:abstractNumId w:val="4"/>
  </w:num>
  <w:num w:numId="10">
    <w:abstractNumId w:val="8"/>
  </w:num>
  <w:num w:numId="11">
    <w:abstractNumId w:val="10"/>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41"/>
    <w:rsid w:val="00040305"/>
    <w:rsid w:val="00055710"/>
    <w:rsid w:val="00075ABB"/>
    <w:rsid w:val="000773F6"/>
    <w:rsid w:val="000A2BC8"/>
    <w:rsid w:val="000A4EF1"/>
    <w:rsid w:val="000A639C"/>
    <w:rsid w:val="000F0FDA"/>
    <w:rsid w:val="00110D50"/>
    <w:rsid w:val="001314E0"/>
    <w:rsid w:val="00185F05"/>
    <w:rsid w:val="001A06C8"/>
    <w:rsid w:val="001B3490"/>
    <w:rsid w:val="001D0918"/>
    <w:rsid w:val="00207ADF"/>
    <w:rsid w:val="00223C59"/>
    <w:rsid w:val="0026153C"/>
    <w:rsid w:val="002B772B"/>
    <w:rsid w:val="002E0D58"/>
    <w:rsid w:val="002F7562"/>
    <w:rsid w:val="003144BC"/>
    <w:rsid w:val="00317EFC"/>
    <w:rsid w:val="003227A8"/>
    <w:rsid w:val="00324F59"/>
    <w:rsid w:val="004406D7"/>
    <w:rsid w:val="0048198A"/>
    <w:rsid w:val="004F0A33"/>
    <w:rsid w:val="00552B56"/>
    <w:rsid w:val="005725B3"/>
    <w:rsid w:val="00575041"/>
    <w:rsid w:val="005D0B93"/>
    <w:rsid w:val="005E1EA1"/>
    <w:rsid w:val="006408C1"/>
    <w:rsid w:val="006A092A"/>
    <w:rsid w:val="007105B0"/>
    <w:rsid w:val="007979EF"/>
    <w:rsid w:val="007B13FF"/>
    <w:rsid w:val="007C48D8"/>
    <w:rsid w:val="007F5E8B"/>
    <w:rsid w:val="00811E68"/>
    <w:rsid w:val="008169DD"/>
    <w:rsid w:val="00867261"/>
    <w:rsid w:val="00896D87"/>
    <w:rsid w:val="008F6272"/>
    <w:rsid w:val="00937D82"/>
    <w:rsid w:val="00950D0B"/>
    <w:rsid w:val="00954381"/>
    <w:rsid w:val="009F620F"/>
    <w:rsid w:val="00A36A22"/>
    <w:rsid w:val="00A60A69"/>
    <w:rsid w:val="00AE49FC"/>
    <w:rsid w:val="00B1564E"/>
    <w:rsid w:val="00B15C2A"/>
    <w:rsid w:val="00B3182B"/>
    <w:rsid w:val="00B411C9"/>
    <w:rsid w:val="00B6212F"/>
    <w:rsid w:val="00BB0AD2"/>
    <w:rsid w:val="00C15A20"/>
    <w:rsid w:val="00C63018"/>
    <w:rsid w:val="00C74D78"/>
    <w:rsid w:val="00CD7AC5"/>
    <w:rsid w:val="00D25665"/>
    <w:rsid w:val="00D5023E"/>
    <w:rsid w:val="00D71CDD"/>
    <w:rsid w:val="00D975B1"/>
    <w:rsid w:val="00DC2332"/>
    <w:rsid w:val="00DD5500"/>
    <w:rsid w:val="00DF2EB4"/>
    <w:rsid w:val="00DF7E10"/>
    <w:rsid w:val="00E24F62"/>
    <w:rsid w:val="00E54A32"/>
    <w:rsid w:val="00E651F8"/>
    <w:rsid w:val="00E66F46"/>
    <w:rsid w:val="00ED233F"/>
    <w:rsid w:val="00ED628A"/>
    <w:rsid w:val="00F0614B"/>
    <w:rsid w:val="00F13CD1"/>
    <w:rsid w:val="00F221A0"/>
    <w:rsid w:val="00F35734"/>
    <w:rsid w:val="00F66871"/>
    <w:rsid w:val="00FC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7EFDC"/>
  <w15:chartTrackingRefBased/>
  <w15:docId w15:val="{D496181C-4384-4FAD-83D4-1A067798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0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41"/>
    <w:rPr>
      <w:rFonts w:ascii="Segoe UI" w:hAnsi="Segoe UI" w:cs="Segoe UI"/>
      <w:sz w:val="18"/>
      <w:szCs w:val="18"/>
    </w:rPr>
  </w:style>
  <w:style w:type="character" w:styleId="Hyperlink">
    <w:name w:val="Hyperlink"/>
    <w:basedOn w:val="DefaultParagraphFont"/>
    <w:uiPriority w:val="99"/>
    <w:unhideWhenUsed/>
    <w:rsid w:val="00575041"/>
    <w:rPr>
      <w:color w:val="0000FF"/>
      <w:u w:val="single"/>
    </w:rPr>
  </w:style>
  <w:style w:type="paragraph" w:styleId="ListParagraph">
    <w:name w:val="List Paragraph"/>
    <w:basedOn w:val="Normal"/>
    <w:uiPriority w:val="34"/>
    <w:qFormat/>
    <w:rsid w:val="00575041"/>
    <w:pPr>
      <w:ind w:left="720"/>
      <w:contextualSpacing/>
    </w:pPr>
  </w:style>
  <w:style w:type="paragraph" w:customStyle="1" w:styleId="Default">
    <w:name w:val="Default"/>
    <w:rsid w:val="005750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m.gov/" TargetMode="External"/><Relationship Id="rId18" Type="http://schemas.openxmlformats.org/officeDocument/2006/relationships/hyperlink" Target="mailto:diligrants@state.gov" TargetMode="External"/><Relationship Id="rId3" Type="http://schemas.openxmlformats.org/officeDocument/2006/relationships/customXml" Target="../customXml/item3.xml"/><Relationship Id="rId21" Type="http://schemas.openxmlformats.org/officeDocument/2006/relationships/hyperlink" Target="http://timor-leste.usembassy.gov" TargetMode="External"/><Relationship Id="rId7" Type="http://schemas.openxmlformats.org/officeDocument/2006/relationships/webSettings" Target="webSettings.xml"/><Relationship Id="rId12" Type="http://schemas.openxmlformats.org/officeDocument/2006/relationships/hyperlink" Target="https://www.grants.gov/web/grants/forms/sf-424-family.html" TargetMode="External"/><Relationship Id="rId17" Type="http://schemas.openxmlformats.org/officeDocument/2006/relationships/hyperlink" Target="https://www.sam.gov" TargetMode="External"/><Relationship Id="rId2" Type="http://schemas.openxmlformats.org/officeDocument/2006/relationships/customXml" Target="../customXml/item2.xml"/><Relationship Id="rId16" Type="http://schemas.openxmlformats.org/officeDocument/2006/relationships/hyperlink" Target="https://eportal.nspa.nato.int/AC135Public/Docs/US%20Instructions%20for%20NSPA%20NCAGE.pdf" TargetMode="External"/><Relationship Id="rId20" Type="http://schemas.openxmlformats.org/officeDocument/2006/relationships/hyperlink" Target="mailto:diligrants@state.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ants.gov/web/grants/forms/sf-424-family.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portal.nspa.nato.int/AC135Public/scage/CageList.aspx" TargetMode="External"/><Relationship Id="rId23" Type="http://schemas.openxmlformats.org/officeDocument/2006/relationships/fontTable" Target="fontTable.xml"/><Relationship Id="rId10" Type="http://schemas.openxmlformats.org/officeDocument/2006/relationships/hyperlink" Target="http://www.SAM.gov" TargetMode="External"/><Relationship Id="rId19" Type="http://schemas.openxmlformats.org/officeDocument/2006/relationships/hyperlink" Target="https://www.state.gov/m/a/ope/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edgov.dnb.com/webform" TargetMode="External"/><Relationship Id="rId22" Type="http://schemas.openxmlformats.org/officeDocument/2006/relationships/hyperlink" Target="http://www.facebook.com/USEmbassyDi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C914249101241AEE7D146952BD02C" ma:contentTypeVersion="10" ma:contentTypeDescription="Create a new document." ma:contentTypeScope="" ma:versionID="bff0959262bcced489ede966e98c8930">
  <xsd:schema xmlns:xsd="http://www.w3.org/2001/XMLSchema" xmlns:xs="http://www.w3.org/2001/XMLSchema" xmlns:p="http://schemas.microsoft.com/office/2006/metadata/properties" xmlns:ns3="e3fadd34-e5fa-4a14-bff4-6afaa1e94929" xmlns:ns4="d1cacf3a-1b17-4ab2-a1a4-33b32dcbb1bc" targetNamespace="http://schemas.microsoft.com/office/2006/metadata/properties" ma:root="true" ma:fieldsID="2e57d64917525f786a2cd711f6c79fc1" ns3:_="" ns4:_="">
    <xsd:import namespace="e3fadd34-e5fa-4a14-bff4-6afaa1e94929"/>
    <xsd:import namespace="d1cacf3a-1b17-4ab2-a1a4-33b32dcbb1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add34-e5fa-4a14-bff4-6afaa1e94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acf3a-1b17-4ab2-a1a4-33b32dcbb1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CDB4D-6442-4B04-8293-5D310E4E78F7}">
  <ds:schemaRefs>
    <ds:schemaRef ds:uri="http://schemas.microsoft.com/sharepoint/v3/contenttype/forms"/>
  </ds:schemaRefs>
</ds:datastoreItem>
</file>

<file path=customXml/itemProps2.xml><?xml version="1.0" encoding="utf-8"?>
<ds:datastoreItem xmlns:ds="http://schemas.openxmlformats.org/officeDocument/2006/customXml" ds:itemID="{1C97CA4A-DA88-420A-AB61-C0577B4DB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add34-e5fa-4a14-bff4-6afaa1e94929"/>
    <ds:schemaRef ds:uri="d1cacf3a-1b17-4ab2-a1a4-33b32dcb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77F6F-9D37-4FC6-A216-F4CE13D651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DeDeus, Tomasiana Fatima (Dili)</dc:creator>
  <cp:keywords/>
  <dc:description/>
  <cp:lastModifiedBy>hp</cp:lastModifiedBy>
  <cp:revision>2</cp:revision>
  <dcterms:created xsi:type="dcterms:W3CDTF">2021-05-26T15:48:00Z</dcterms:created>
  <dcterms:modified xsi:type="dcterms:W3CDTF">2021-05-26T15:48:00Z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DeDeusTF@state.gov</vt:lpwstr>
  </property>
  <property fmtid="{D5CDD505-2E9C-101B-9397-08002B2CF9AE}" pid="5" name="MSIP_Label_1665d9ee-429a-4d5f-97cc-cfb56e044a6e_SetDate">
    <vt:lpwstr>2020-05-26T01:01:05.7485072Z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ea0101ee-8290-43cc-87e6-17f93f1cfee5</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0x0101002C3C914249101241AEE7D146952BD02C</vt:lpwstr>
  </property>
</Properties>
</file>